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EE09" w14:textId="77777777" w:rsidR="00481FFA" w:rsidRDefault="00481FFA" w:rsidP="009468E4">
      <w:pPr>
        <w:rPr>
          <w:rFonts w:asciiTheme="minorHAnsi" w:eastAsiaTheme="minorEastAsia" w:hAnsiTheme="minorHAnsi" w:cstheme="minorBidi"/>
        </w:rPr>
      </w:pPr>
      <w:bookmarkStart w:id="0" w:name="_Hlk142659123"/>
    </w:p>
    <w:p w14:paraId="5181ADA5" w14:textId="77777777" w:rsidR="00C660DC" w:rsidRDefault="00C660DC" w:rsidP="009468E4">
      <w:pPr>
        <w:rPr>
          <w:rFonts w:asciiTheme="minorHAnsi" w:eastAsiaTheme="minorEastAsia" w:hAnsiTheme="minorHAnsi" w:cstheme="minorHAnsi"/>
        </w:rPr>
      </w:pPr>
    </w:p>
    <w:p w14:paraId="5E74ED57" w14:textId="4CC8E18D" w:rsidR="009468E4" w:rsidRPr="00B927BE" w:rsidRDefault="009468E4" w:rsidP="009468E4">
      <w:pPr>
        <w:rPr>
          <w:rFonts w:asciiTheme="minorHAnsi" w:eastAsiaTheme="minorEastAsia" w:hAnsiTheme="minorHAnsi" w:cstheme="minorHAnsi"/>
          <w:noProof/>
        </w:rPr>
      </w:pPr>
      <w:r w:rsidRPr="00B927BE">
        <w:rPr>
          <w:rFonts w:asciiTheme="minorHAnsi" w:eastAsiaTheme="minorEastAsia" w:hAnsiTheme="minorHAnsi" w:cstheme="minorHAnsi"/>
        </w:rPr>
        <w:t>Dear colleagues</w:t>
      </w:r>
      <w:r w:rsidRPr="00B927BE">
        <w:rPr>
          <w:rFonts w:asciiTheme="minorHAnsi" w:eastAsiaTheme="minorEastAsia" w:hAnsiTheme="minorHAnsi" w:cstheme="minorHAnsi"/>
          <w:noProof/>
        </w:rPr>
        <w:t xml:space="preserve"> </w:t>
      </w:r>
    </w:p>
    <w:p w14:paraId="314B6F6D" w14:textId="500FD584" w:rsidR="009468E4" w:rsidRPr="00B927BE" w:rsidRDefault="009468E4" w:rsidP="009468E4">
      <w:pPr>
        <w:rPr>
          <w:rFonts w:asciiTheme="minorHAnsi" w:eastAsiaTheme="minorEastAsia" w:hAnsiTheme="minorHAnsi" w:cstheme="minorHAnsi"/>
          <w:noProof/>
        </w:rPr>
      </w:pPr>
    </w:p>
    <w:p w14:paraId="68079497" w14:textId="54049BB1" w:rsidR="00917669" w:rsidRPr="009E7DB0" w:rsidRDefault="001E0EBA" w:rsidP="0091766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1E0EBA">
        <w:rPr>
          <w:rFonts w:asciiTheme="minorHAnsi" w:hAnsiTheme="minorHAnsi" w:cstheme="minorHAnsi"/>
          <w:b/>
          <w:bCs/>
          <w:kern w:val="2"/>
          <w14:ligatures w14:val="standardContextual"/>
        </w:rPr>
        <w:t>Collective action against new GP contract - update</w:t>
      </w:r>
    </w:p>
    <w:p w14:paraId="349CA774" w14:textId="707F92C6" w:rsidR="007909D5" w:rsidRPr="007909D5" w:rsidRDefault="00481FFA" w:rsidP="007909D5">
      <w:pPr>
        <w:rPr>
          <w:rFonts w:eastAsia="Calibri"/>
        </w:rPr>
      </w:pPr>
      <w:r w:rsidRPr="00C554BE">
        <w:rPr>
          <w:rFonts w:asciiTheme="minorHAnsi" w:hAnsiTheme="minorHAnsi" w:cstheme="minorHAnsi"/>
          <w:b/>
          <w:bCs/>
          <w:noProof/>
          <w:kern w:val="2"/>
          <w14:ligatures w14:val="standardContextual"/>
        </w:rPr>
        <w:drawing>
          <wp:anchor distT="0" distB="0" distL="114300" distR="114300" simplePos="0" relativeHeight="251659264" behindDoc="0" locked="0" layoutInCell="1" allowOverlap="1" wp14:anchorId="1167406F" wp14:editId="36FE5D91">
            <wp:simplePos x="0" y="0"/>
            <wp:positionH relativeFrom="column">
              <wp:posOffset>4384724</wp:posOffset>
            </wp:positionH>
            <wp:positionV relativeFrom="paragraph">
              <wp:posOffset>54805</wp:posOffset>
            </wp:positionV>
            <wp:extent cx="1727200" cy="2155190"/>
            <wp:effectExtent l="0" t="0" r="6350" b="0"/>
            <wp:wrapSquare wrapText="bothSides"/>
            <wp:docPr id="180480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0278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7200" cy="2155190"/>
                    </a:xfrm>
                    <a:prstGeom prst="rect">
                      <a:avLst/>
                    </a:prstGeom>
                  </pic:spPr>
                </pic:pic>
              </a:graphicData>
            </a:graphic>
          </wp:anchor>
        </w:drawing>
      </w:r>
      <w:r w:rsidR="007909D5" w:rsidRPr="007909D5">
        <w:rPr>
          <w:rFonts w:eastAsia="Calibri"/>
        </w:rPr>
        <w:t>The GPs Committee for England (GPCE) met yesterday, 21 May, to discuss all the issues we currently face as well as the next steps of our collective action given the imposed contract we are working under since April 2026.</w:t>
      </w:r>
    </w:p>
    <w:p w14:paraId="78D0DDFC" w14:textId="77777777" w:rsidR="007909D5" w:rsidRPr="007909D5" w:rsidRDefault="007909D5" w:rsidP="007909D5">
      <w:pPr>
        <w:rPr>
          <w:rFonts w:eastAsia="Calibri"/>
        </w:rPr>
      </w:pPr>
    </w:p>
    <w:p w14:paraId="663715FA" w14:textId="37A40415" w:rsidR="00C660DC" w:rsidRDefault="00C660DC" w:rsidP="00C660DC">
      <w:pPr>
        <w:rPr>
          <w:lang w:eastAsia="en-US"/>
        </w:rPr>
      </w:pPr>
      <w:r w:rsidRPr="00C660DC">
        <w:rPr>
          <w:lang w:eastAsia="en-US"/>
        </w:rPr>
        <w:t xml:space="preserve">The next action, from 1 June is where we ask you to remove or ignore any non-contractual medicines optimisation </w:t>
      </w:r>
      <w:proofErr w:type="gramStart"/>
      <w:r w:rsidRPr="00C660DC">
        <w:rPr>
          <w:lang w:eastAsia="en-US"/>
        </w:rPr>
        <w:t>software, and</w:t>
      </w:r>
      <w:proofErr w:type="gramEnd"/>
      <w:r w:rsidRPr="00C660DC">
        <w:rPr>
          <w:lang w:eastAsia="en-US"/>
        </w:rPr>
        <w:t xml:space="preserve"> amend your choices of acute prescriptions which may fall outside the remit of the ICB formulary. E.g. Issuing a branded or liquid formulation may still be a perfectly acceptable and justifiable choice for the care of the patient in front of you in the consultation. This action would not go so far as to breach any regulations pertaining to you or your contract. We know some of you may have this software added onto your system as part of a locally commissioned service and we will issue more guidance in the first week of June, unless action can be averted by Government. Your LMC will also be able to advise further on this in due course. We are not asking you to take this action now, but will write to you again in June, if this planned escalation cannot be averted. </w:t>
      </w:r>
    </w:p>
    <w:p w14:paraId="13414BBC" w14:textId="77777777" w:rsidR="00C660DC" w:rsidRPr="00C660DC" w:rsidRDefault="00C660DC" w:rsidP="00C660DC">
      <w:pPr>
        <w:rPr>
          <w:lang w:eastAsia="en-US"/>
        </w:rPr>
      </w:pPr>
    </w:p>
    <w:p w14:paraId="6A53000B" w14:textId="77777777" w:rsidR="00C660DC" w:rsidRPr="00C660DC" w:rsidRDefault="00C660DC" w:rsidP="00C660DC">
      <w:pPr>
        <w:shd w:val="clear" w:color="auto" w:fill="FFFFFF" w:themeFill="background1"/>
        <w:tabs>
          <w:tab w:val="left" w:pos="1560"/>
        </w:tabs>
        <w:rPr>
          <w:lang w:eastAsia="en-US"/>
        </w:rPr>
      </w:pPr>
      <w:hyperlink r:id="rId11">
        <w:r w:rsidRPr="00C660DC">
          <w:rPr>
            <w:rFonts w:asciiTheme="minorHAnsi" w:eastAsia="Times New Roman" w:hAnsiTheme="minorHAnsi" w:cstheme="minorBidi"/>
            <w:color w:val="0563C1"/>
            <w:u w:val="single"/>
          </w:rPr>
          <w:t>We are urging GP partners and practices to continue to take part in the current collective action</w:t>
        </w:r>
      </w:hyperlink>
      <w:r w:rsidRPr="00C660DC">
        <w:rPr>
          <w:rFonts w:asciiTheme="minorHAnsi" w:eastAsia="Times New Roman" w:hAnsiTheme="minorHAnsi" w:cstheme="minorBidi"/>
        </w:rPr>
        <w:t xml:space="preserve">, - see below for more information on this. </w:t>
      </w:r>
    </w:p>
    <w:p w14:paraId="0D35993D" w14:textId="77777777" w:rsidR="00C660DC" w:rsidRPr="00C660DC" w:rsidRDefault="00C660DC" w:rsidP="00C660DC">
      <w:pPr>
        <w:rPr>
          <w:lang w:eastAsia="en-US"/>
        </w:rPr>
      </w:pPr>
    </w:p>
    <w:p w14:paraId="5C447A92" w14:textId="77777777" w:rsidR="00C660DC" w:rsidRPr="00C660DC" w:rsidRDefault="00C660DC" w:rsidP="00C660DC">
      <w:pPr>
        <w:rPr>
          <w:b/>
          <w:lang w:eastAsia="en-US"/>
        </w:rPr>
      </w:pPr>
      <w:r w:rsidRPr="00C660DC">
        <w:rPr>
          <w:lang w:eastAsia="en-US"/>
        </w:rPr>
        <w:t xml:space="preserve">After Wes Streeting's resignation, we have </w:t>
      </w:r>
      <w:hyperlink r:id="rId12" w:history="1">
        <w:r w:rsidRPr="00C660DC">
          <w:rPr>
            <w:color w:val="0563C1"/>
            <w:u w:val="single"/>
            <w:lang w:eastAsia="en-US"/>
          </w:rPr>
          <w:t>written</w:t>
        </w:r>
      </w:hyperlink>
      <w:r w:rsidRPr="00C660DC">
        <w:rPr>
          <w:lang w:eastAsia="en-US"/>
        </w:rPr>
        <w:t xml:space="preserve"> to the new Health Secretary, Rt Hon James Murray MP, to request an urgent meeting to resolve the current dispute arising from the imposed 2026/27 GP contract. Read the </w:t>
      </w:r>
      <w:hyperlink r:id="rId13">
        <w:r w:rsidRPr="00C660DC">
          <w:rPr>
            <w:color w:val="0563C1"/>
            <w:u w:val="single"/>
            <w:lang w:eastAsia="en-US"/>
          </w:rPr>
          <w:t>BMA statement</w:t>
        </w:r>
      </w:hyperlink>
      <w:r w:rsidRPr="00C660DC">
        <w:rPr>
          <w:lang w:eastAsia="en-US"/>
        </w:rPr>
        <w:t xml:space="preserve"> in response.</w:t>
      </w:r>
    </w:p>
    <w:p w14:paraId="4A1F22D5" w14:textId="77777777" w:rsidR="00C660DC" w:rsidRPr="00C660DC" w:rsidRDefault="00C660DC" w:rsidP="00C660DC">
      <w:pPr>
        <w:rPr>
          <w:b/>
          <w:bCs/>
          <w:lang w:eastAsia="en-US"/>
        </w:rPr>
      </w:pPr>
    </w:p>
    <w:p w14:paraId="27881F85" w14:textId="5947531F" w:rsidR="00C660DC" w:rsidRPr="00C660DC" w:rsidRDefault="00C660DC" w:rsidP="00C660DC">
      <w:pPr>
        <w:rPr>
          <w:lang w:eastAsia="en-US"/>
        </w:rPr>
      </w:pPr>
      <w:r w:rsidRPr="00C660DC">
        <w:rPr>
          <w:lang w:eastAsia="en-US"/>
        </w:rPr>
        <w:t xml:space="preserve">An aspect of considerable concern is the new Health Bill going through Parliament which was announced in the recent King’s speech. The main issue before us is a proposed Single Patient Record (SPR) containing </w:t>
      </w:r>
      <w:proofErr w:type="gramStart"/>
      <w:r w:rsidRPr="00C660DC">
        <w:rPr>
          <w:lang w:eastAsia="en-US"/>
        </w:rPr>
        <w:t>all of</w:t>
      </w:r>
      <w:proofErr w:type="gramEnd"/>
      <w:r w:rsidRPr="00C660DC">
        <w:rPr>
          <w:lang w:eastAsia="en-US"/>
        </w:rPr>
        <w:t xml:space="preserve"> our GP notes. Our politicians seem to be seeking considerable oversight and control of this data from what we have seen in the initial documents published. Confidentiality of our patient’s data is of course fundamental to the patient- doctor relationship and any hint of politicians using this data for their own or commercial purposes will lead to a lack of patient trust. Any good intentions are obscured by the power grab and the complete lack of protections for patients. You may wish to read this </w:t>
      </w:r>
      <w:hyperlink r:id="rId14" w:history="1">
        <w:r w:rsidRPr="00C660DC">
          <w:rPr>
            <w:rStyle w:val="Hyperlink"/>
            <w:lang w:eastAsia="en-US"/>
          </w:rPr>
          <w:t xml:space="preserve">briefing from </w:t>
        </w:r>
        <w:proofErr w:type="spellStart"/>
        <w:r w:rsidRPr="00C660DC">
          <w:rPr>
            <w:rStyle w:val="Hyperlink"/>
            <w:lang w:eastAsia="en-US"/>
          </w:rPr>
          <w:t>MedConfidential</w:t>
        </w:r>
        <w:proofErr w:type="spellEnd"/>
      </w:hyperlink>
    </w:p>
    <w:p w14:paraId="2C2DF880" w14:textId="77777777" w:rsidR="00C660DC" w:rsidRPr="00C660DC" w:rsidRDefault="00C660DC" w:rsidP="00C660DC">
      <w:pPr>
        <w:rPr>
          <w:lang w:eastAsia="en-US"/>
        </w:rPr>
      </w:pPr>
    </w:p>
    <w:p w14:paraId="7AA30F67" w14:textId="204CA6B4" w:rsidR="00C660DC" w:rsidRPr="00C660DC" w:rsidRDefault="00C660DC" w:rsidP="00C660DC">
      <w:pPr>
        <w:rPr>
          <w:lang w:eastAsia="en-US"/>
        </w:rPr>
      </w:pPr>
      <w:r w:rsidRPr="00C660DC">
        <w:rPr>
          <w:lang w:eastAsia="en-US"/>
        </w:rPr>
        <w:t xml:space="preserve">The committee has serious concerns about this Bill, and the BMA will be fully analysing the legislation and making our views known about the significant concerns we have.  </w:t>
      </w:r>
    </w:p>
    <w:p w14:paraId="39287A61" w14:textId="77777777" w:rsidR="00313621" w:rsidRPr="00313621" w:rsidRDefault="00313621" w:rsidP="00313621">
      <w:pPr>
        <w:rPr>
          <w:rFonts w:eastAsia="Calibri"/>
        </w:rPr>
      </w:pPr>
    </w:p>
    <w:p w14:paraId="4CD87F41" w14:textId="4399DD79" w:rsidR="008641B6" w:rsidRPr="00CA29D9" w:rsidRDefault="00481FFA" w:rsidP="008641B6">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481FFA">
        <w:rPr>
          <w:rFonts w:asciiTheme="minorHAnsi" w:hAnsiTheme="minorHAnsi" w:cstheme="minorHAnsi"/>
          <w:b/>
          <w:bCs/>
          <w:kern w:val="2"/>
          <w14:ligatures w14:val="standardContextual"/>
        </w:rPr>
        <w:t>GP collective action May 2026 – DSAs</w:t>
      </w:r>
    </w:p>
    <w:p w14:paraId="37181569" w14:textId="77777777" w:rsidR="003F0645" w:rsidRPr="003F0645" w:rsidRDefault="003F0645" w:rsidP="003F0645">
      <w:pPr>
        <w:shd w:val="clear" w:color="auto" w:fill="FFFFFF" w:themeFill="background1"/>
        <w:tabs>
          <w:tab w:val="left" w:pos="1560"/>
        </w:tabs>
        <w:rPr>
          <w:color w:val="000000"/>
        </w:rPr>
      </w:pPr>
      <w:hyperlink r:id="rId15">
        <w:r w:rsidRPr="003F0645">
          <w:rPr>
            <w:rStyle w:val="Hyperlink"/>
          </w:rPr>
          <w:t>We are urging GP partners and practices to take part in our current collective action</w:t>
        </w:r>
      </w:hyperlink>
      <w:r w:rsidRPr="003F0645">
        <w:rPr>
          <w:color w:val="000000"/>
        </w:rPr>
        <w:t xml:space="preserve">, focusing on the flow of GP patient data outside practices, in the form of practice data sharing agreements (DSAs). </w:t>
      </w:r>
    </w:p>
    <w:p w14:paraId="31FA206E" w14:textId="77777777" w:rsidR="003F0645" w:rsidRPr="003F0645" w:rsidRDefault="003F0645" w:rsidP="003F0645">
      <w:pPr>
        <w:shd w:val="clear" w:color="auto" w:fill="FFFFFF" w:themeFill="background1"/>
        <w:tabs>
          <w:tab w:val="left" w:pos="1560"/>
        </w:tabs>
        <w:rPr>
          <w:color w:val="000000"/>
        </w:rPr>
      </w:pPr>
    </w:p>
    <w:p w14:paraId="63BAFA25" w14:textId="77777777" w:rsidR="003F0645" w:rsidRDefault="003F0645" w:rsidP="003F0645">
      <w:pPr>
        <w:shd w:val="clear" w:color="auto" w:fill="FFFFFF" w:themeFill="background1"/>
        <w:tabs>
          <w:tab w:val="left" w:pos="1560"/>
        </w:tabs>
        <w:rPr>
          <w:color w:val="000000"/>
        </w:rPr>
      </w:pPr>
      <w:r w:rsidRPr="003F0645">
        <w:rPr>
          <w:color w:val="000000"/>
        </w:rPr>
        <w:t xml:space="preserve">This action may reduce the liabilities on a partnership, and it will impact integrated care systems and the wider NHS Government agenda which is increasingly seeing a ‘left shift’ of work from hospitals into practices, without any commensurate resource to meet the challenge.  </w:t>
      </w:r>
    </w:p>
    <w:p w14:paraId="1E79CFC5" w14:textId="77777777" w:rsidR="00AD17A1" w:rsidRPr="003F0645" w:rsidRDefault="00AD17A1" w:rsidP="003F0645">
      <w:pPr>
        <w:shd w:val="clear" w:color="auto" w:fill="FFFFFF" w:themeFill="background1"/>
        <w:tabs>
          <w:tab w:val="left" w:pos="1560"/>
        </w:tabs>
        <w:rPr>
          <w:color w:val="000000"/>
        </w:rPr>
      </w:pPr>
    </w:p>
    <w:p w14:paraId="0BFEE17E" w14:textId="3BB2BA47" w:rsidR="003F0645" w:rsidRPr="003F0645" w:rsidRDefault="003F0645" w:rsidP="003F0645">
      <w:pPr>
        <w:shd w:val="clear" w:color="auto" w:fill="FFFFFF" w:themeFill="background1"/>
        <w:tabs>
          <w:tab w:val="left" w:pos="1560"/>
        </w:tabs>
        <w:rPr>
          <w:b/>
          <w:bCs/>
          <w:color w:val="000000"/>
        </w:rPr>
      </w:pPr>
      <w:r w:rsidRPr="003F0645">
        <w:rPr>
          <w:b/>
          <w:bCs/>
          <w:color w:val="000000"/>
        </w:rPr>
        <w:lastRenderedPageBreak/>
        <w:t>Action for practices:</w:t>
      </w:r>
    </w:p>
    <w:p w14:paraId="4C1D5C5D" w14:textId="77777777" w:rsidR="003F0645" w:rsidRPr="003F0645" w:rsidRDefault="003F0645" w:rsidP="003F0645">
      <w:pPr>
        <w:shd w:val="clear" w:color="auto" w:fill="FFFFFF" w:themeFill="background1"/>
        <w:tabs>
          <w:tab w:val="left" w:pos="1560"/>
        </w:tabs>
        <w:rPr>
          <w:b/>
          <w:bCs/>
          <w:color w:val="000000"/>
        </w:rPr>
      </w:pPr>
    </w:p>
    <w:p w14:paraId="1D6D4177" w14:textId="77777777" w:rsidR="003F0645" w:rsidRPr="003F0645" w:rsidRDefault="003F0645" w:rsidP="00E97E1A">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1560"/>
        </w:tabs>
        <w:rPr>
          <w:i/>
          <w:iCs/>
          <w:color w:val="000000"/>
        </w:rPr>
      </w:pPr>
      <w:r w:rsidRPr="003F0645">
        <w:rPr>
          <w:b/>
          <w:bCs/>
          <w:color w:val="000000"/>
        </w:rPr>
        <w:t>Send the</w:t>
      </w:r>
      <w:hyperlink r:id="rId16" w:history="1">
        <w:r w:rsidRPr="003F0645">
          <w:rPr>
            <w:rStyle w:val="Hyperlink"/>
            <w:b/>
            <w:bCs/>
          </w:rPr>
          <w:t xml:space="preserve"> template letter</w:t>
        </w:r>
      </w:hyperlink>
      <w:r w:rsidRPr="003F0645">
        <w:rPr>
          <w:b/>
          <w:bCs/>
          <w:color w:val="000000"/>
        </w:rPr>
        <w:t xml:space="preserve"> to your local ICB, indicating you will stop agreeing to voluntary secondary uses data sharing agreements (DSAs) from May 2026. </w:t>
      </w:r>
      <w:r w:rsidRPr="003F0645">
        <w:rPr>
          <w:i/>
          <w:iCs/>
          <w:color w:val="000000"/>
        </w:rPr>
        <w:t>(The letter has been reviewed by the BMA legal team and an external leading KC Counsel – it is lawful, and it is not defamatory.)</w:t>
      </w:r>
    </w:p>
    <w:p w14:paraId="0375385E" w14:textId="77777777" w:rsidR="003F0645" w:rsidRPr="003F0645" w:rsidRDefault="003F0645" w:rsidP="003F0645">
      <w:pPr>
        <w:shd w:val="clear" w:color="auto" w:fill="FFFFFF" w:themeFill="background1"/>
        <w:tabs>
          <w:tab w:val="left" w:pos="1560"/>
        </w:tabs>
        <w:rPr>
          <w:b/>
          <w:bCs/>
          <w:color w:val="000000"/>
        </w:rPr>
      </w:pPr>
    </w:p>
    <w:p w14:paraId="43002239" w14:textId="77777777" w:rsidR="003F0645" w:rsidRPr="003F0645" w:rsidRDefault="003F0645" w:rsidP="003F0645">
      <w:pPr>
        <w:numPr>
          <w:ilvl w:val="0"/>
          <w:numId w:val="13"/>
        </w:numPr>
        <w:shd w:val="clear" w:color="auto" w:fill="FFFFFF" w:themeFill="background1"/>
        <w:tabs>
          <w:tab w:val="left" w:pos="1560"/>
        </w:tabs>
        <w:rPr>
          <w:color w:val="000000"/>
        </w:rPr>
      </w:pPr>
      <w:r w:rsidRPr="003F0645">
        <w:rPr>
          <w:b/>
          <w:bCs/>
          <w:color w:val="000000"/>
        </w:rPr>
        <w:t>Refer any new DSA requests to BMA</w:t>
      </w:r>
      <w:r w:rsidRPr="003F0645">
        <w:rPr>
          <w:color w:val="000000"/>
        </w:rPr>
        <w:t xml:space="preserve"> via </w:t>
      </w:r>
      <w:hyperlink r:id="rId17" w:history="1">
        <w:r w:rsidRPr="003F0645">
          <w:rPr>
            <w:rStyle w:val="Hyperlink"/>
          </w:rPr>
          <w:t>gpcontract@bma.org.uk</w:t>
        </w:r>
      </w:hyperlink>
      <w:r w:rsidRPr="003F0645">
        <w:rPr>
          <w:color w:val="000000"/>
        </w:rPr>
        <w:t xml:space="preserve"> </w:t>
      </w:r>
    </w:p>
    <w:p w14:paraId="772DC7C2" w14:textId="77777777" w:rsidR="003F0645" w:rsidRPr="003F0645" w:rsidRDefault="003F0645" w:rsidP="003F0645">
      <w:pPr>
        <w:shd w:val="clear" w:color="auto" w:fill="FFFFFF" w:themeFill="background1"/>
        <w:tabs>
          <w:tab w:val="left" w:pos="1560"/>
        </w:tabs>
        <w:rPr>
          <w:color w:val="000000"/>
        </w:rPr>
      </w:pPr>
    </w:p>
    <w:p w14:paraId="325562A0" w14:textId="77777777" w:rsidR="003F0645" w:rsidRPr="003F0645" w:rsidRDefault="003F0645" w:rsidP="003F0645">
      <w:pPr>
        <w:numPr>
          <w:ilvl w:val="0"/>
          <w:numId w:val="13"/>
        </w:numPr>
        <w:shd w:val="clear" w:color="auto" w:fill="FFFFFF" w:themeFill="background1"/>
        <w:tabs>
          <w:tab w:val="left" w:pos="1560"/>
        </w:tabs>
        <w:rPr>
          <w:color w:val="000000"/>
        </w:rPr>
      </w:pPr>
      <w:r w:rsidRPr="003F0645">
        <w:rPr>
          <w:b/>
          <w:color w:val="000000"/>
        </w:rPr>
        <w:t>Carry out an audit of all existing DSAs</w:t>
      </w:r>
      <w:r w:rsidRPr="003F0645">
        <w:rPr>
          <w:color w:val="000000"/>
        </w:rPr>
        <w:t xml:space="preserve"> that your practice is signed up to – see our </w:t>
      </w:r>
      <w:hyperlink r:id="rId18">
        <w:r w:rsidRPr="003F0645">
          <w:rPr>
            <w:rStyle w:val="Hyperlink"/>
          </w:rPr>
          <w:t>guidance</w:t>
        </w:r>
      </w:hyperlink>
    </w:p>
    <w:p w14:paraId="10B5656D" w14:textId="77777777" w:rsidR="003F0645" w:rsidRPr="003F0645" w:rsidRDefault="003F0645" w:rsidP="003F0645">
      <w:pPr>
        <w:shd w:val="clear" w:color="auto" w:fill="FFFFFF" w:themeFill="background1"/>
        <w:tabs>
          <w:tab w:val="left" w:pos="1560"/>
        </w:tabs>
        <w:rPr>
          <w:color w:val="000000"/>
        </w:rPr>
      </w:pPr>
    </w:p>
    <w:p w14:paraId="1A00BD26" w14:textId="77777777" w:rsidR="003F0645" w:rsidRPr="003F0645" w:rsidRDefault="003F0645" w:rsidP="003F0645">
      <w:pPr>
        <w:numPr>
          <w:ilvl w:val="0"/>
          <w:numId w:val="13"/>
        </w:numPr>
        <w:shd w:val="clear" w:color="auto" w:fill="FFFFFF" w:themeFill="background1"/>
        <w:tabs>
          <w:tab w:val="left" w:pos="1560"/>
        </w:tabs>
        <w:rPr>
          <w:color w:val="000000"/>
        </w:rPr>
      </w:pPr>
      <w:r w:rsidRPr="003F0645">
        <w:rPr>
          <w:b/>
          <w:color w:val="000000"/>
        </w:rPr>
        <w:t xml:space="preserve">Initiate a conversation </w:t>
      </w:r>
      <w:r w:rsidRPr="003F0645">
        <w:rPr>
          <w:b/>
          <w:bCs/>
          <w:color w:val="000000"/>
        </w:rPr>
        <w:t>with your patient</w:t>
      </w:r>
      <w:r w:rsidRPr="003F0645">
        <w:rPr>
          <w:b/>
          <w:color w:val="000000"/>
        </w:rPr>
        <w:t xml:space="preserve"> participation </w:t>
      </w:r>
      <w:r w:rsidRPr="003F0645">
        <w:rPr>
          <w:b/>
          <w:bCs/>
          <w:color w:val="000000"/>
        </w:rPr>
        <w:t>group (PPG)</w:t>
      </w:r>
      <w:r w:rsidRPr="003F0645">
        <w:rPr>
          <w:b/>
          <w:color w:val="000000"/>
        </w:rPr>
        <w:t>.</w:t>
      </w:r>
    </w:p>
    <w:p w14:paraId="29651746" w14:textId="77777777" w:rsidR="003F0645" w:rsidRPr="003F0645" w:rsidRDefault="003F0645" w:rsidP="003F0645">
      <w:pPr>
        <w:shd w:val="clear" w:color="auto" w:fill="FFFFFF" w:themeFill="background1"/>
        <w:tabs>
          <w:tab w:val="left" w:pos="1560"/>
        </w:tabs>
        <w:rPr>
          <w:color w:val="000000"/>
        </w:rPr>
      </w:pPr>
    </w:p>
    <w:p w14:paraId="263AA250" w14:textId="77777777" w:rsidR="003F0645" w:rsidRPr="003F0645" w:rsidRDefault="003F0645" w:rsidP="003F0645">
      <w:pPr>
        <w:shd w:val="clear" w:color="auto" w:fill="FFFFFF" w:themeFill="background1"/>
        <w:tabs>
          <w:tab w:val="left" w:pos="1560"/>
        </w:tabs>
        <w:rPr>
          <w:color w:val="000000"/>
        </w:rPr>
      </w:pPr>
      <w:r w:rsidRPr="003F0645">
        <w:rPr>
          <w:color w:val="000000"/>
        </w:rPr>
        <w:t xml:space="preserve">We have prepared a range of resources to help practices understand the need to take part in this collective action: </w:t>
      </w:r>
      <w:hyperlink r:id="rId19">
        <w:r w:rsidRPr="003F0645">
          <w:rPr>
            <w:rStyle w:val="Hyperlink"/>
          </w:rPr>
          <w:t>How to take part in GP collective action in England</w:t>
        </w:r>
      </w:hyperlink>
      <w:r w:rsidRPr="003F0645">
        <w:rPr>
          <w:color w:val="000000"/>
        </w:rPr>
        <w:br/>
      </w:r>
      <w:r w:rsidRPr="003F0645">
        <w:rPr>
          <w:color w:val="000000"/>
        </w:rPr>
        <w:br/>
        <w:t>Taking part in this action will both help your practice stay safe and put further pressure on the Government to build on the progress made and secure safeguards for practices to be able to deliver their GMS contract safely. The action is straightforward and does not breach your contract.</w:t>
      </w:r>
    </w:p>
    <w:p w14:paraId="32718E49" w14:textId="77777777" w:rsidR="003F0645" w:rsidRPr="003F0645" w:rsidRDefault="003F0645" w:rsidP="003F0645">
      <w:pPr>
        <w:shd w:val="clear" w:color="auto" w:fill="FFFFFF" w:themeFill="background1"/>
        <w:tabs>
          <w:tab w:val="left" w:pos="1560"/>
        </w:tabs>
        <w:rPr>
          <w:color w:val="000000"/>
        </w:rPr>
      </w:pPr>
    </w:p>
    <w:p w14:paraId="496C5B57" w14:textId="77777777" w:rsidR="003F0645" w:rsidRPr="003F0645" w:rsidRDefault="003F0645" w:rsidP="003F0645">
      <w:pPr>
        <w:shd w:val="clear" w:color="auto" w:fill="FFFFFF" w:themeFill="background1"/>
        <w:tabs>
          <w:tab w:val="left" w:pos="1560"/>
        </w:tabs>
        <w:rPr>
          <w:color w:val="000000"/>
        </w:rPr>
      </w:pPr>
      <w:r w:rsidRPr="003F0645">
        <w:rPr>
          <w:color w:val="000000"/>
        </w:rPr>
        <w:t xml:space="preserve">Access our guidance on our </w:t>
      </w:r>
      <w:hyperlink r:id="rId20" w:history="1">
        <w:r w:rsidRPr="003F0645">
          <w:rPr>
            <w:rStyle w:val="Hyperlink"/>
          </w:rPr>
          <w:t>campaign page</w:t>
        </w:r>
      </w:hyperlink>
      <w:r w:rsidRPr="003F0645">
        <w:rPr>
          <w:color w:val="000000"/>
        </w:rPr>
        <w:t xml:space="preserve"> with the latest updates and guidance about the 26/27 contract changes and our dispute with Government, to help support you and your practices.</w:t>
      </w:r>
    </w:p>
    <w:p w14:paraId="099D797A" w14:textId="0D9814A5" w:rsidR="00682538" w:rsidRDefault="00682538" w:rsidP="00895F4D">
      <w:pPr>
        <w:shd w:val="clear" w:color="auto" w:fill="FFFFFF" w:themeFill="background1"/>
        <w:tabs>
          <w:tab w:val="left" w:pos="1560"/>
        </w:tabs>
        <w:rPr>
          <w:color w:val="000000"/>
        </w:rPr>
      </w:pPr>
    </w:p>
    <w:p w14:paraId="250DDA75" w14:textId="437C84A1" w:rsidR="00895F4D" w:rsidRPr="00BA59FA" w:rsidRDefault="00B27458" w:rsidP="00895F4D">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27458">
        <w:rPr>
          <w:rFonts w:asciiTheme="minorHAnsi" w:hAnsiTheme="minorHAnsi" w:cstheme="minorHAnsi"/>
          <w:b/>
          <w:bCs/>
          <w:kern w:val="2"/>
          <w14:ligatures w14:val="standardContextual"/>
        </w:rPr>
        <w:t xml:space="preserve">LMC UK Conference 2026 – </w:t>
      </w:r>
      <w:hyperlink r:id="rId21" w:history="1">
        <w:r w:rsidRPr="00B27458">
          <w:rPr>
            <w:rStyle w:val="Hyperlink"/>
            <w:rFonts w:asciiTheme="minorHAnsi" w:hAnsiTheme="minorHAnsi" w:cstheme="minorHAnsi"/>
            <w:b/>
            <w:bCs/>
            <w:kern w:val="2"/>
            <w14:ligatures w14:val="standardContextual"/>
          </w:rPr>
          <w:t>‘Everything needed urgent for today’</w:t>
        </w:r>
      </w:hyperlink>
    </w:p>
    <w:p w14:paraId="1956CBC2" w14:textId="3FC022C3" w:rsidR="001C17D5" w:rsidRPr="001C17D5" w:rsidRDefault="003238B9" w:rsidP="001C17D5">
      <w:bookmarkStart w:id="1" w:name="_Hlk207983221"/>
      <w:r w:rsidRPr="00962456">
        <w:rPr>
          <w:noProof/>
        </w:rPr>
        <w:drawing>
          <wp:anchor distT="0" distB="0" distL="114300" distR="114300" simplePos="0" relativeHeight="251661312" behindDoc="0" locked="0" layoutInCell="1" allowOverlap="1" wp14:anchorId="16704D35" wp14:editId="5EFD53A4">
            <wp:simplePos x="0" y="0"/>
            <wp:positionH relativeFrom="column">
              <wp:posOffset>5092505</wp:posOffset>
            </wp:positionH>
            <wp:positionV relativeFrom="paragraph">
              <wp:posOffset>78496</wp:posOffset>
            </wp:positionV>
            <wp:extent cx="1221740" cy="1962150"/>
            <wp:effectExtent l="0" t="0" r="0" b="0"/>
            <wp:wrapSquare wrapText="bothSides"/>
            <wp:docPr id="2010029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2927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21740" cy="1962150"/>
                    </a:xfrm>
                    <a:prstGeom prst="rect">
                      <a:avLst/>
                    </a:prstGeom>
                  </pic:spPr>
                </pic:pic>
              </a:graphicData>
            </a:graphic>
            <wp14:sizeRelH relativeFrom="margin">
              <wp14:pctWidth>0</wp14:pctWidth>
            </wp14:sizeRelH>
            <wp14:sizeRelV relativeFrom="margin">
              <wp14:pctHeight>0</wp14:pctHeight>
            </wp14:sizeRelV>
          </wp:anchor>
        </w:drawing>
      </w:r>
      <w:r w:rsidR="001C17D5" w:rsidRPr="001C17D5">
        <w:t xml:space="preserve">The </w:t>
      </w:r>
      <w:hyperlink r:id="rId23" w:history="1">
        <w:r w:rsidR="001C17D5" w:rsidRPr="001C17D5">
          <w:rPr>
            <w:color w:val="0563C1"/>
            <w:u w:val="single"/>
          </w:rPr>
          <w:t>LMC UK Conference</w:t>
        </w:r>
      </w:hyperlink>
      <w:r w:rsidR="001C17D5" w:rsidRPr="001C17D5">
        <w:t xml:space="preserve"> was held last week in Belfast, Northern Ireland and brought together GPs from across the UK. </w:t>
      </w:r>
    </w:p>
    <w:p w14:paraId="31D38122" w14:textId="77777777" w:rsidR="001C17D5" w:rsidRPr="001C17D5" w:rsidRDefault="001C17D5" w:rsidP="001C17D5"/>
    <w:p w14:paraId="1A0DBCE9" w14:textId="3AA0A3FE" w:rsidR="001C17D5" w:rsidRPr="001C17D5" w:rsidRDefault="001C17D5" w:rsidP="001C17D5">
      <w:r w:rsidRPr="001C17D5">
        <w:t>The Conference included debates on issues such as safe working limits to GP access, advice and guidance (A&amp;G), harmful Google reviews of practices, and looking at a ‘Plan B’ that allow GPs to provide private services to their NHS patients.</w:t>
      </w:r>
      <w:r w:rsidR="003238B9" w:rsidRPr="003238B9">
        <w:rPr>
          <w:noProof/>
        </w:rPr>
        <w:t xml:space="preserve"> </w:t>
      </w:r>
    </w:p>
    <w:p w14:paraId="1C14FC08" w14:textId="77777777" w:rsidR="001C17D5" w:rsidRPr="001C17D5" w:rsidRDefault="001C17D5" w:rsidP="001C17D5">
      <w:pPr>
        <w:rPr>
          <w:b/>
          <w:bCs/>
        </w:rPr>
      </w:pPr>
    </w:p>
    <w:p w14:paraId="6C157A06" w14:textId="77777777" w:rsidR="001C17D5" w:rsidRPr="001C17D5" w:rsidRDefault="001C17D5" w:rsidP="001C17D5">
      <w:pPr>
        <w:rPr>
          <w:rFonts w:asciiTheme="minorHAnsi" w:hAnsiTheme="minorHAnsi" w:cstheme="minorHAnsi"/>
          <w:shd w:val="clear" w:color="auto" w:fill="FFFFFF"/>
        </w:rPr>
      </w:pPr>
      <w:r w:rsidRPr="001C17D5">
        <w:rPr>
          <w:rFonts w:asciiTheme="minorHAnsi" w:hAnsiTheme="minorHAnsi" w:cstheme="minorHAnsi"/>
          <w:shd w:val="clear" w:color="auto" w:fill="FFFFFF"/>
        </w:rPr>
        <w:t>In her speech, Dr Katie Bramall, Chair of GPC England, highlighted that:</w:t>
      </w:r>
    </w:p>
    <w:p w14:paraId="0EF71E16" w14:textId="77777777" w:rsidR="001C17D5" w:rsidRPr="001C17D5" w:rsidRDefault="001C17D5" w:rsidP="001C17D5">
      <w:pPr>
        <w:rPr>
          <w:rFonts w:asciiTheme="minorHAnsi" w:hAnsiTheme="minorHAnsi" w:cstheme="minorHAnsi"/>
          <w:shd w:val="clear" w:color="auto" w:fill="FFFFFF"/>
        </w:rPr>
      </w:pPr>
    </w:p>
    <w:p w14:paraId="3949E6AB" w14:textId="77777777" w:rsidR="001C17D5" w:rsidRPr="001C17D5" w:rsidRDefault="001C17D5" w:rsidP="001C17D5">
      <w:pPr>
        <w:rPr>
          <w:rFonts w:asciiTheme="minorHAnsi" w:hAnsiTheme="minorHAnsi" w:cstheme="minorHAnsi"/>
          <w:shd w:val="clear" w:color="auto" w:fill="FFFFFF"/>
        </w:rPr>
      </w:pPr>
      <w:r w:rsidRPr="001C17D5">
        <w:rPr>
          <w:rFonts w:asciiTheme="minorHAnsi" w:hAnsiTheme="minorHAnsi" w:cstheme="minorHAnsi"/>
          <w:shd w:val="clear" w:color="auto" w:fill="FFFFFF"/>
        </w:rPr>
        <w:t>‘Understanding precisely who has access to patient information, for what purpose, under what safeguards, and with what accountability. That is why the BMA England GP committee has initiated collective action around data sharing agreements.'</w:t>
      </w:r>
    </w:p>
    <w:p w14:paraId="6322FC32" w14:textId="77777777" w:rsidR="001C17D5" w:rsidRPr="001C17D5" w:rsidRDefault="001C17D5" w:rsidP="001C17D5">
      <w:pPr>
        <w:rPr>
          <w:rFonts w:asciiTheme="minorHAnsi" w:hAnsiTheme="minorHAnsi" w:cstheme="minorHAnsi"/>
          <w:color w:val="333333"/>
          <w:shd w:val="clear" w:color="auto" w:fill="FFFFFF"/>
        </w:rPr>
      </w:pPr>
    </w:p>
    <w:p w14:paraId="5031EE58" w14:textId="66A69F94" w:rsidR="001C17D5" w:rsidRPr="001C17D5" w:rsidRDefault="003E4560" w:rsidP="001C17D5">
      <w:hyperlink r:id="rId24" w:history="1">
        <w:r w:rsidR="001C17D5" w:rsidRPr="003E4560">
          <w:rPr>
            <w:rStyle w:val="Hyperlink"/>
            <w:b/>
            <w:bCs/>
          </w:rPr>
          <w:t>Watch the full speech by Dr Katie Bramall, chair of GPC UK and GPC England</w:t>
        </w:r>
      </w:hyperlink>
    </w:p>
    <w:p w14:paraId="26917A31" w14:textId="77777777" w:rsidR="001C17D5" w:rsidRPr="001C17D5" w:rsidRDefault="001C17D5" w:rsidP="001C17D5"/>
    <w:p w14:paraId="36096392" w14:textId="77777777" w:rsidR="001C17D5" w:rsidRDefault="001C17D5" w:rsidP="001C17D5">
      <w:pPr>
        <w:rPr>
          <w:sz w:val="24"/>
          <w:szCs w:val="24"/>
        </w:rPr>
      </w:pPr>
      <w:r w:rsidRPr="001C17D5">
        <w:t>The conference webcast and agenda are</w:t>
      </w:r>
      <w:hyperlink r:id="rId25" w:tgtFrame="_blank" w:history="1">
        <w:r w:rsidRPr="001C17D5">
          <w:rPr>
            <w:color w:val="0563C1"/>
            <w:u w:val="single"/>
          </w:rPr>
          <w:t xml:space="preserve"> available &gt;</w:t>
        </w:r>
      </w:hyperlink>
    </w:p>
    <w:p w14:paraId="5859FBC4" w14:textId="77777777" w:rsidR="00257A0E" w:rsidRDefault="00257A0E" w:rsidP="001C17D5">
      <w:pPr>
        <w:rPr>
          <w:sz w:val="24"/>
          <w:szCs w:val="24"/>
        </w:rPr>
      </w:pPr>
    </w:p>
    <w:p w14:paraId="3F2BEFD6" w14:textId="2AC7F7AD" w:rsidR="007855F3" w:rsidRDefault="00257A0E" w:rsidP="00483E55">
      <w:r w:rsidRPr="00257A0E">
        <w:t xml:space="preserve">The conference resolutions will be available on the BMA website shortly. </w:t>
      </w:r>
    </w:p>
    <w:p w14:paraId="36FDBCA6" w14:textId="77777777" w:rsidR="00FB3AB8" w:rsidRDefault="00FB3AB8" w:rsidP="00483E55">
      <w:pPr>
        <w:rPr>
          <w:color w:val="000000"/>
        </w:rPr>
      </w:pPr>
    </w:p>
    <w:p w14:paraId="1B217984" w14:textId="5CD75AD2" w:rsidR="000D2F17" w:rsidRPr="00BA59FA" w:rsidRDefault="00E97E1A" w:rsidP="000D2F17">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E97E1A">
        <w:rPr>
          <w:rFonts w:asciiTheme="minorHAnsi" w:hAnsiTheme="minorHAnsi" w:cstheme="minorHAnsi"/>
          <w:b/>
          <w:bCs/>
          <w:kern w:val="2"/>
          <w14:ligatures w14:val="standardContextual"/>
        </w:rPr>
        <w:t>Rebuild General Practice petition</w:t>
      </w:r>
    </w:p>
    <w:p w14:paraId="67E82082" w14:textId="77777777" w:rsidR="00E97E1A" w:rsidRPr="00E97E1A" w:rsidRDefault="00E97E1A" w:rsidP="00E97E1A">
      <w:pPr>
        <w:rPr>
          <w:color w:val="000000"/>
        </w:rPr>
      </w:pPr>
      <w:r w:rsidRPr="00E97E1A">
        <w:rPr>
          <w:color w:val="000000" w:themeColor="text1"/>
        </w:rPr>
        <w:t>General practice is the front door to the NHS — but it is under increasing pressure. Patients are finding it harder to access care, and GPs are struggling to provide the continuity and quality of care they were trained to deliver.</w:t>
      </w:r>
    </w:p>
    <w:p w14:paraId="4F340972" w14:textId="77777777" w:rsidR="00E97E1A" w:rsidRPr="00E97E1A" w:rsidRDefault="00E97E1A" w:rsidP="00E97E1A">
      <w:pPr>
        <w:rPr>
          <w:color w:val="000000"/>
        </w:rPr>
      </w:pPr>
    </w:p>
    <w:p w14:paraId="1A5B3BAC" w14:textId="77777777" w:rsidR="00E97E1A" w:rsidRPr="00E97E1A" w:rsidRDefault="00E97E1A" w:rsidP="00E97E1A">
      <w:pPr>
        <w:rPr>
          <w:color w:val="000000"/>
        </w:rPr>
      </w:pPr>
      <w:r w:rsidRPr="00E97E1A">
        <w:rPr>
          <w:color w:val="000000" w:themeColor="text1"/>
        </w:rPr>
        <w:t>Rebuild General Practice has launched a petition calling on government to restore capacity, protect continuity of care, and secure the future of the family doctor model. You can sign the petition</w:t>
      </w:r>
      <w:hyperlink r:id="rId26" w:history="1">
        <w:r w:rsidRPr="00E97E1A">
          <w:rPr>
            <w:color w:val="0563C1"/>
            <w:u w:val="single"/>
          </w:rPr>
          <w:t xml:space="preserve"> here </w:t>
        </w:r>
      </w:hyperlink>
      <w:r w:rsidRPr="00E97E1A">
        <w:rPr>
          <w:color w:val="000000" w:themeColor="text1"/>
        </w:rPr>
        <w:t xml:space="preserve"> </w:t>
      </w:r>
    </w:p>
    <w:p w14:paraId="1EBF0FE1" w14:textId="6DE85BBC" w:rsidR="00E97E1A" w:rsidRPr="003300EE" w:rsidRDefault="00E97E1A" w:rsidP="00E97E1A">
      <w:pPr>
        <w:pBdr>
          <w:top w:val="single" w:sz="4" w:space="1" w:color="auto"/>
          <w:bottom w:val="single" w:sz="4" w:space="0" w:color="auto"/>
        </w:pBdr>
        <w:shd w:val="clear" w:color="auto" w:fill="D9E2F3" w:themeFill="accent1" w:themeFillTint="33"/>
        <w:tabs>
          <w:tab w:val="center" w:pos="4666"/>
        </w:tabs>
        <w:rPr>
          <w:b/>
          <w:bCs/>
        </w:rPr>
      </w:pPr>
      <w:r>
        <w:lastRenderedPageBreak/>
        <w:t xml:space="preserve">   </w:t>
      </w:r>
      <w:r w:rsidR="00953A7F" w:rsidRPr="00953A7F">
        <w:rPr>
          <w:b/>
          <w:bCs/>
        </w:rPr>
        <w:t>NHS Workforce Plan</w:t>
      </w:r>
      <w:hyperlink r:id="rId27" w:tgtFrame="_blank" w:history="1"/>
    </w:p>
    <w:p w14:paraId="16D8E961" w14:textId="6C0966FA" w:rsidR="002C3DEE" w:rsidRDefault="002C3DEE" w:rsidP="000F0512">
      <w:pPr>
        <w:rPr>
          <w:rFonts w:asciiTheme="minorHAnsi" w:eastAsia="Times New Roman" w:hAnsiTheme="minorHAnsi" w:cstheme="minorHAnsi"/>
        </w:rPr>
      </w:pPr>
    </w:p>
    <w:p w14:paraId="70BFB088" w14:textId="77777777" w:rsidR="00953A7F" w:rsidRPr="00953A7F" w:rsidRDefault="00953A7F" w:rsidP="00953A7F">
      <w:r w:rsidRPr="00953A7F">
        <w:t xml:space="preserve">The Financial Times has received a leaked draft of the government’s new workforce plan, which was due to be released imminently – although the status of the plan is now unclear following the Secretary of State’s resignation. It reports that the government’s plan centres around increasing healthcare productivity – including </w:t>
      </w:r>
      <w:proofErr w:type="gramStart"/>
      <w:r w:rsidRPr="00953A7F">
        <w:t>through the use of</w:t>
      </w:r>
      <w:proofErr w:type="gramEnd"/>
      <w:r w:rsidRPr="00953A7F">
        <w:t xml:space="preserve"> AI and neighbourhood-based care – to cope with the hundreds of thousands of fewer staff than was envisaged under the previous workforce plan. </w:t>
      </w:r>
    </w:p>
    <w:p w14:paraId="04E4337E" w14:textId="77777777" w:rsidR="00953A7F" w:rsidRPr="00953A7F" w:rsidRDefault="00953A7F" w:rsidP="00953A7F"/>
    <w:p w14:paraId="41981368" w14:textId="77777777" w:rsidR="00953A7F" w:rsidRPr="00953A7F" w:rsidRDefault="00953A7F" w:rsidP="00953A7F">
      <w:r w:rsidRPr="00953A7F">
        <w:t xml:space="preserve">New measures would downgrade annual staffing increases to 1.1 - 2 %, suggesting that up to 380,000 fewer people will be working in the NHS in the mid-2030s than previously forecast. To support the government’s intention to move care closer to home, the plan says that up to 49,000 more GPs will be needed by 2035. </w:t>
      </w:r>
    </w:p>
    <w:p w14:paraId="022D6430" w14:textId="77777777" w:rsidR="00953A7F" w:rsidRPr="00953A7F" w:rsidRDefault="00953A7F" w:rsidP="00953A7F">
      <w:pPr>
        <w:rPr>
          <w:rFonts w:ascii="Aptos" w:hAnsi="Aptos" w:cs="Aptos"/>
        </w:rPr>
      </w:pPr>
    </w:p>
    <w:p w14:paraId="22692C07" w14:textId="77777777" w:rsidR="00953A7F" w:rsidRPr="00953A7F" w:rsidRDefault="00953A7F" w:rsidP="00953A7F">
      <w:pPr>
        <w:rPr>
          <w:rFonts w:asciiTheme="minorHAnsi" w:eastAsia="Times New Roman" w:hAnsiTheme="minorHAnsi" w:cstheme="minorHAnsi"/>
        </w:rPr>
      </w:pPr>
      <w:r w:rsidRPr="00953A7F">
        <w:t xml:space="preserve">The BMA has </w:t>
      </w:r>
      <w:hyperlink r:id="rId28" w:history="1">
        <w:r w:rsidRPr="00953A7F">
          <w:rPr>
            <w:color w:val="0563C1"/>
            <w:u w:val="single"/>
          </w:rPr>
          <w:t>issued a press release</w:t>
        </w:r>
      </w:hyperlink>
      <w:r w:rsidRPr="00953A7F">
        <w:t xml:space="preserve"> warning against placing a dangerous emphasis on AI at the expense of adequate workforce growth.</w:t>
      </w:r>
      <w:r w:rsidRPr="00953A7F">
        <w:rPr>
          <w:b/>
          <w:bCs/>
        </w:rPr>
        <w:t xml:space="preserve"> </w:t>
      </w:r>
    </w:p>
    <w:p w14:paraId="507AAF12" w14:textId="77777777" w:rsidR="00E97E1A" w:rsidRDefault="00E97E1A" w:rsidP="00E97E1A"/>
    <w:p w14:paraId="0D9B24A0" w14:textId="17020479" w:rsidR="00E97E1A" w:rsidRPr="003300EE" w:rsidRDefault="00E97E1A" w:rsidP="00E97E1A">
      <w:pPr>
        <w:pBdr>
          <w:top w:val="single" w:sz="4" w:space="1" w:color="auto"/>
          <w:bottom w:val="single" w:sz="4" w:space="0" w:color="auto"/>
        </w:pBdr>
        <w:shd w:val="clear" w:color="auto" w:fill="D9E2F3" w:themeFill="accent1" w:themeFillTint="33"/>
        <w:tabs>
          <w:tab w:val="center" w:pos="4666"/>
        </w:tabs>
        <w:rPr>
          <w:b/>
          <w:bCs/>
        </w:rPr>
      </w:pPr>
      <w:r>
        <w:t xml:space="preserve">   </w:t>
      </w:r>
      <w:r w:rsidR="00676528" w:rsidRPr="00676528">
        <w:rPr>
          <w:b/>
          <w:bCs/>
        </w:rPr>
        <w:t>GP Registrars and trainers demand action on FourteenFish</w:t>
      </w:r>
      <w:hyperlink r:id="rId29" w:tgtFrame="_blank" w:history="1"/>
    </w:p>
    <w:p w14:paraId="4B9579B3" w14:textId="77777777" w:rsidR="00676528" w:rsidRPr="00676528" w:rsidRDefault="00676528" w:rsidP="00676528">
      <w:pPr>
        <w:rPr>
          <w:b/>
          <w:bCs/>
          <w:i/>
          <w:iCs/>
        </w:rPr>
      </w:pPr>
    </w:p>
    <w:p w14:paraId="406A9F9E" w14:textId="77777777" w:rsidR="00676528" w:rsidRPr="00676528" w:rsidRDefault="00676528" w:rsidP="00676528">
      <w:r w:rsidRPr="00676528">
        <w:t>The GP registrars committee (GPRC) remain concerned about the ongoing issues with the FourteenFish ePortfolio platform, including the withdrawal of the Consult function and wider operational problems following changes introduced by Optum.</w:t>
      </w:r>
    </w:p>
    <w:p w14:paraId="557A5733" w14:textId="77777777" w:rsidR="00676528" w:rsidRPr="00676528" w:rsidRDefault="00676528" w:rsidP="00676528"/>
    <w:p w14:paraId="51702175" w14:textId="77777777" w:rsidR="00676528" w:rsidRPr="00676528" w:rsidRDefault="00676528" w:rsidP="00676528">
      <w:r w:rsidRPr="00676528">
        <w:t xml:space="preserve">Over recent months, GP registrars, trainers and TPDs have experienced the negative impact these changes are having on training, WPBAs, consultation recording, SCA preparation and progression towards ARCP. Therefore, GPRC have </w:t>
      </w:r>
      <w:hyperlink r:id="rId30" w:history="1">
        <w:r w:rsidRPr="00676528">
          <w:rPr>
            <w:color w:val="0563C1"/>
            <w:u w:val="single"/>
          </w:rPr>
          <w:t xml:space="preserve">launched a petition for GP registrars and trainers, </w:t>
        </w:r>
      </w:hyperlink>
      <w:r w:rsidRPr="00676528">
        <w:t>that calls for:</w:t>
      </w:r>
    </w:p>
    <w:p w14:paraId="55C06EDA" w14:textId="77777777" w:rsidR="00676528" w:rsidRPr="00676528" w:rsidRDefault="00676528" w:rsidP="00676528"/>
    <w:p w14:paraId="526989DF" w14:textId="77777777" w:rsidR="00676528" w:rsidRPr="00676528" w:rsidRDefault="00676528" w:rsidP="00676528">
      <w:pPr>
        <w:numPr>
          <w:ilvl w:val="0"/>
          <w:numId w:val="14"/>
        </w:numPr>
      </w:pPr>
      <w:r w:rsidRPr="00676528">
        <w:t>urgent mitigations to address the impact of ongoing platform issues;</w:t>
      </w:r>
    </w:p>
    <w:p w14:paraId="35DB0056" w14:textId="77777777" w:rsidR="00676528" w:rsidRPr="00676528" w:rsidRDefault="00676528" w:rsidP="00676528">
      <w:pPr>
        <w:numPr>
          <w:ilvl w:val="0"/>
          <w:numId w:val="14"/>
        </w:numPr>
      </w:pPr>
      <w:r w:rsidRPr="00676528">
        <w:t>express serious concerns about Optum’s ability to provide a reliable and sustainable service that meets the needs of GP registrars and trainers;</w:t>
      </w:r>
    </w:p>
    <w:p w14:paraId="2DA8B24B" w14:textId="77777777" w:rsidR="00676528" w:rsidRPr="00676528" w:rsidRDefault="00676528" w:rsidP="00676528">
      <w:pPr>
        <w:numPr>
          <w:ilvl w:val="0"/>
          <w:numId w:val="14"/>
        </w:numPr>
      </w:pPr>
      <w:r w:rsidRPr="00676528">
        <w:t>call on the RCGP to engage with registrars on the long-term future of the ePortfolio platform, including consideration of alternative provision models.</w:t>
      </w:r>
    </w:p>
    <w:p w14:paraId="3BCCB2ED" w14:textId="77777777" w:rsidR="00676528" w:rsidRPr="00676528" w:rsidRDefault="00676528" w:rsidP="00676528"/>
    <w:p w14:paraId="36F8F31C" w14:textId="30E202F0" w:rsidR="00676528" w:rsidRPr="00676528" w:rsidRDefault="00676528" w:rsidP="00676528">
      <w:r w:rsidRPr="00676528">
        <w:t>We’d encourage all GP registrars and trainers who are concerned</w:t>
      </w:r>
      <w:r w:rsidR="00FB3AB8">
        <w:t xml:space="preserve">, </w:t>
      </w:r>
      <w:r w:rsidRPr="00676528">
        <w:t xml:space="preserve">to </w:t>
      </w:r>
      <w:hyperlink r:id="rId31" w:history="1">
        <w:r w:rsidRPr="00676528">
          <w:rPr>
            <w:color w:val="0563C1"/>
            <w:u w:val="single"/>
          </w:rPr>
          <w:t>sign the petition.</w:t>
        </w:r>
      </w:hyperlink>
    </w:p>
    <w:p w14:paraId="5A2C4328" w14:textId="77777777" w:rsidR="00E97E1A" w:rsidRDefault="00E97E1A" w:rsidP="00E97E1A"/>
    <w:p w14:paraId="6092065E" w14:textId="67AAE6CA" w:rsidR="00C45A58" w:rsidRPr="00C45A58" w:rsidRDefault="00E97E1A" w:rsidP="00C45A58">
      <w:pPr>
        <w:pBdr>
          <w:top w:val="single" w:sz="4" w:space="1" w:color="auto"/>
          <w:bottom w:val="single" w:sz="4" w:space="0" w:color="auto"/>
        </w:pBdr>
        <w:shd w:val="clear" w:color="auto" w:fill="D9E2F3" w:themeFill="accent1" w:themeFillTint="33"/>
        <w:tabs>
          <w:tab w:val="center" w:pos="4666"/>
        </w:tabs>
        <w:rPr>
          <w:b/>
          <w:bCs/>
        </w:rPr>
      </w:pPr>
      <w:r>
        <w:t xml:space="preserve">   </w:t>
      </w:r>
      <w:r w:rsidR="00C45A58" w:rsidRPr="00C45A58">
        <w:rPr>
          <w:b/>
          <w:bCs/>
        </w:rPr>
        <w:t>Cameron Fund – the GPs’ own charity</w:t>
      </w:r>
      <w:r w:rsidR="00C45A58" w:rsidRPr="00C45A58">
        <w:t xml:space="preserve"> </w:t>
      </w:r>
    </w:p>
    <w:p w14:paraId="355A7633" w14:textId="49C41FDA" w:rsidR="00E97E1A" w:rsidRDefault="00FB3AB8" w:rsidP="000F0512">
      <w:pPr>
        <w:rPr>
          <w:rFonts w:asciiTheme="minorHAnsi" w:eastAsia="Times New Roman" w:hAnsiTheme="minorHAnsi" w:cstheme="minorHAnsi"/>
        </w:rPr>
      </w:pPr>
      <w:r w:rsidRPr="00C45A58">
        <w:rPr>
          <w:b/>
          <w:bCs/>
        </w:rPr>
        <w:drawing>
          <wp:anchor distT="0" distB="0" distL="114300" distR="114300" simplePos="0" relativeHeight="251663360" behindDoc="0" locked="0" layoutInCell="1" allowOverlap="1" wp14:anchorId="12C5F3D4" wp14:editId="0A027435">
            <wp:simplePos x="0" y="0"/>
            <wp:positionH relativeFrom="column">
              <wp:posOffset>5014888</wp:posOffset>
            </wp:positionH>
            <wp:positionV relativeFrom="paragraph">
              <wp:posOffset>149811</wp:posOffset>
            </wp:positionV>
            <wp:extent cx="1567815" cy="1324610"/>
            <wp:effectExtent l="0" t="0" r="0" b="8890"/>
            <wp:wrapSquare wrapText="bothSides"/>
            <wp:docPr id="798882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82082"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67815" cy="1324610"/>
                    </a:xfrm>
                    <a:prstGeom prst="rect">
                      <a:avLst/>
                    </a:prstGeom>
                  </pic:spPr>
                </pic:pic>
              </a:graphicData>
            </a:graphic>
            <wp14:sizeRelH relativeFrom="margin">
              <wp14:pctWidth>0</wp14:pctWidth>
            </wp14:sizeRelH>
            <wp14:sizeRelV relativeFrom="margin">
              <wp14:pctHeight>0</wp14:pctHeight>
            </wp14:sizeRelV>
          </wp:anchor>
        </w:drawing>
      </w:r>
    </w:p>
    <w:p w14:paraId="26FC4B61" w14:textId="1FA64C26" w:rsidR="00C45A58" w:rsidRPr="00C45A58" w:rsidRDefault="00C45A58" w:rsidP="00C45A58">
      <w:pPr>
        <w:rPr>
          <w:rFonts w:asciiTheme="minorHAnsi" w:eastAsia="Times New Roman" w:hAnsiTheme="minorHAnsi" w:cstheme="minorHAnsi"/>
        </w:rPr>
      </w:pPr>
      <w:r w:rsidRPr="00C45A58">
        <w:rPr>
          <w:rFonts w:asciiTheme="minorHAnsi" w:eastAsia="Times New Roman" w:hAnsiTheme="minorHAnsi" w:cstheme="minorHAnsi"/>
        </w:rPr>
        <w:t xml:space="preserve">The Cameron Fund is the GPs’ own charity, the only medical charity which solely supports GP and their families in times of financial need, whether through ill-health, disability, bereavement, relationship breakdown or loss of employment. </w:t>
      </w:r>
    </w:p>
    <w:p w14:paraId="37E49318" w14:textId="765A9000" w:rsidR="00C45A58" w:rsidRPr="00C45A58" w:rsidRDefault="00C45A58" w:rsidP="00C45A58">
      <w:pPr>
        <w:rPr>
          <w:rFonts w:asciiTheme="minorHAnsi" w:eastAsia="Times New Roman" w:hAnsiTheme="minorHAnsi" w:cstheme="minorHAnsi"/>
        </w:rPr>
      </w:pPr>
    </w:p>
    <w:p w14:paraId="56EBC4CD" w14:textId="77777777" w:rsidR="00C45A58" w:rsidRPr="00C45A58" w:rsidRDefault="00C45A58" w:rsidP="00C45A58">
      <w:pPr>
        <w:rPr>
          <w:rFonts w:asciiTheme="minorHAnsi" w:eastAsia="Times New Roman" w:hAnsiTheme="minorHAnsi" w:cstheme="minorHAnsi"/>
        </w:rPr>
      </w:pPr>
      <w:r w:rsidRPr="00C45A58">
        <w:rPr>
          <w:rFonts w:asciiTheme="minorHAnsi" w:eastAsia="Times New Roman" w:hAnsiTheme="minorHAnsi" w:cstheme="minorHAnsi"/>
        </w:rPr>
        <w:t xml:space="preserve">To be eligible for assistance applicants must have worked as an NHS GP for at least one year, and ST3 GP Registrars can apply for interest-free loans for exams. The help is usually a monthly grant towards essential family living expenses, and by referring applicants to a Money Adviser who advises on benefits, debts and budgeting. </w:t>
      </w:r>
    </w:p>
    <w:p w14:paraId="2DE9D872" w14:textId="77777777" w:rsidR="00C45A58" w:rsidRPr="00C45A58" w:rsidRDefault="00C45A58" w:rsidP="00C45A58">
      <w:pPr>
        <w:rPr>
          <w:rFonts w:asciiTheme="minorHAnsi" w:eastAsia="Times New Roman" w:hAnsiTheme="minorHAnsi" w:cstheme="minorHAnsi"/>
        </w:rPr>
      </w:pPr>
    </w:p>
    <w:p w14:paraId="7F215D6F" w14:textId="77777777" w:rsidR="00C45A58" w:rsidRDefault="00C45A58" w:rsidP="00C45A58">
      <w:pPr>
        <w:rPr>
          <w:rFonts w:asciiTheme="minorHAnsi" w:eastAsia="Times New Roman" w:hAnsiTheme="minorHAnsi" w:cstheme="minorHAnsi"/>
        </w:rPr>
      </w:pPr>
      <w:r w:rsidRPr="00C45A58">
        <w:rPr>
          <w:rFonts w:asciiTheme="minorHAnsi" w:eastAsia="Times New Roman" w:hAnsiTheme="minorHAnsi" w:cstheme="minorHAnsi"/>
        </w:rPr>
        <w:t>Over recent years there has been increase in GPs needing help, whilst the Cameron Fun income has struggled to keep pace. Half the income comes from the original investment fund, and it relies on donations from LMCs and individual GPs for the rest.</w:t>
      </w:r>
    </w:p>
    <w:p w14:paraId="5FD503DF" w14:textId="77777777" w:rsidR="00FB3AB8" w:rsidRPr="00C45A58" w:rsidRDefault="00FB3AB8" w:rsidP="00C45A58">
      <w:pPr>
        <w:rPr>
          <w:rFonts w:asciiTheme="minorHAnsi" w:eastAsia="Times New Roman" w:hAnsiTheme="minorHAnsi" w:cstheme="minorHAnsi"/>
        </w:rPr>
      </w:pPr>
    </w:p>
    <w:p w14:paraId="30C06C4F" w14:textId="77777777" w:rsidR="00C45A58" w:rsidRPr="00C45A58" w:rsidRDefault="00C45A58" w:rsidP="00C45A58">
      <w:pPr>
        <w:rPr>
          <w:rFonts w:asciiTheme="minorHAnsi" w:eastAsia="Times New Roman" w:hAnsiTheme="minorHAnsi" w:cstheme="minorHAnsi"/>
        </w:rPr>
      </w:pPr>
      <w:r w:rsidRPr="00C45A58">
        <w:rPr>
          <w:rFonts w:asciiTheme="minorHAnsi" w:eastAsia="Times New Roman" w:hAnsiTheme="minorHAnsi" w:cstheme="minorHAnsi"/>
        </w:rPr>
        <w:t xml:space="preserve">Find out how you can apply for help, or how you can help by donating: </w:t>
      </w:r>
      <w:hyperlink r:id="rId33" w:history="1">
        <w:r w:rsidRPr="00C45A58">
          <w:rPr>
            <w:rFonts w:asciiTheme="minorHAnsi" w:eastAsia="Times New Roman" w:hAnsiTheme="minorHAnsi" w:cstheme="minorHAnsi"/>
            <w:color w:val="0563C1"/>
            <w:u w:val="single"/>
          </w:rPr>
          <w:t>www.cameronfund.org.uk</w:t>
        </w:r>
      </w:hyperlink>
      <w:r w:rsidRPr="00C45A58">
        <w:rPr>
          <w:rFonts w:asciiTheme="minorHAnsi" w:eastAsia="Times New Roman" w:hAnsiTheme="minorHAnsi" w:cstheme="minorHAnsi"/>
        </w:rPr>
        <w:t xml:space="preserve"> </w:t>
      </w:r>
    </w:p>
    <w:p w14:paraId="60C4DC67" w14:textId="77777777" w:rsidR="00E97E1A" w:rsidRDefault="00E97E1A" w:rsidP="00E97E1A"/>
    <w:p w14:paraId="20FEA09B" w14:textId="77777777" w:rsidR="00D7182F" w:rsidRDefault="00D7182F" w:rsidP="00E97E1A"/>
    <w:p w14:paraId="7B484AE8" w14:textId="7B42720D" w:rsidR="00E97E1A" w:rsidRPr="003300EE" w:rsidRDefault="00E97E1A" w:rsidP="00E97E1A">
      <w:pPr>
        <w:pBdr>
          <w:top w:val="single" w:sz="4" w:space="1" w:color="auto"/>
          <w:bottom w:val="single" w:sz="4" w:space="0" w:color="auto"/>
        </w:pBdr>
        <w:shd w:val="clear" w:color="auto" w:fill="D9E2F3" w:themeFill="accent1" w:themeFillTint="33"/>
        <w:tabs>
          <w:tab w:val="center" w:pos="4666"/>
        </w:tabs>
        <w:rPr>
          <w:b/>
          <w:bCs/>
        </w:rPr>
      </w:pPr>
      <w:r>
        <w:t xml:space="preserve">   </w:t>
      </w:r>
      <w:r w:rsidR="00A572F1" w:rsidRPr="00A572F1">
        <w:rPr>
          <w:b/>
          <w:bCs/>
        </w:rPr>
        <w:t>Changes to Universal Credit payments</w:t>
      </w:r>
      <w:hyperlink r:id="rId34" w:tgtFrame="_blank" w:history="1"/>
    </w:p>
    <w:p w14:paraId="2F974B30" w14:textId="77777777" w:rsidR="00E97E1A" w:rsidRDefault="00E97E1A" w:rsidP="000F0512">
      <w:pPr>
        <w:rPr>
          <w:rFonts w:asciiTheme="minorHAnsi" w:eastAsia="Times New Roman" w:hAnsiTheme="minorHAnsi" w:cstheme="minorHAnsi"/>
        </w:rPr>
      </w:pPr>
    </w:p>
    <w:p w14:paraId="738D1A18" w14:textId="77777777" w:rsidR="007470E2" w:rsidRPr="007470E2" w:rsidRDefault="007470E2" w:rsidP="007470E2">
      <w:pPr>
        <w:rPr>
          <w:rFonts w:asciiTheme="minorHAnsi" w:eastAsia="Times New Roman" w:hAnsiTheme="minorHAnsi" w:cstheme="minorHAnsi"/>
        </w:rPr>
      </w:pPr>
      <w:r w:rsidRPr="007470E2">
        <w:rPr>
          <w:rFonts w:asciiTheme="minorHAnsi" w:eastAsia="Times New Roman" w:hAnsiTheme="minorHAnsi" w:cstheme="minorHAnsi"/>
        </w:rPr>
        <w:t xml:space="preserve">On 6 April 2026 the Department for Work and Pensions (DWP) made changes to Universal Credit payments, meaning that patients who are assessed to meet the </w:t>
      </w:r>
      <w:hyperlink r:id="rId35" w:history="1">
        <w:r w:rsidRPr="007470E2">
          <w:rPr>
            <w:rStyle w:val="Hyperlink"/>
            <w:rFonts w:asciiTheme="minorHAnsi" w:eastAsia="Times New Roman" w:hAnsiTheme="minorHAnsi" w:cstheme="minorHAnsi"/>
          </w:rPr>
          <w:t>Severe Conditions Criteria</w:t>
        </w:r>
      </w:hyperlink>
      <w:r w:rsidRPr="007470E2">
        <w:rPr>
          <w:rFonts w:asciiTheme="minorHAnsi" w:eastAsia="Times New Roman" w:hAnsiTheme="minorHAnsi" w:cstheme="minorHAnsi"/>
        </w:rPr>
        <w:t xml:space="preserve"> will receive the highest benefit entitlement. These criteria will be used to identify those with the most severe, lifelong health conditions or disabilities, who are unlikely to improve, and those who are not expected to ever be able to work.</w:t>
      </w:r>
    </w:p>
    <w:p w14:paraId="072EFBB7" w14:textId="77777777" w:rsidR="007470E2" w:rsidRPr="007470E2" w:rsidRDefault="007470E2" w:rsidP="007470E2">
      <w:pPr>
        <w:rPr>
          <w:rFonts w:asciiTheme="minorHAnsi" w:eastAsia="Times New Roman" w:hAnsiTheme="minorHAnsi" w:cstheme="minorHAnsi"/>
        </w:rPr>
      </w:pPr>
    </w:p>
    <w:p w14:paraId="307B4BA9" w14:textId="77777777" w:rsidR="007470E2" w:rsidRPr="007470E2" w:rsidRDefault="007470E2" w:rsidP="007470E2">
      <w:pPr>
        <w:rPr>
          <w:rFonts w:asciiTheme="minorHAnsi" w:eastAsia="Times New Roman" w:hAnsiTheme="minorHAnsi" w:cstheme="minorHAnsi"/>
        </w:rPr>
      </w:pPr>
      <w:r w:rsidRPr="007470E2">
        <w:rPr>
          <w:rFonts w:asciiTheme="minorHAnsi" w:eastAsia="Times New Roman" w:hAnsiTheme="minorHAnsi" w:cstheme="minorHAnsi"/>
        </w:rPr>
        <w:t>When making a claim, if they think they meet the Severe Conditions Criteria, patients will be asked to send DWP any supporting medical evidence they already have.</w:t>
      </w:r>
    </w:p>
    <w:p w14:paraId="0512645F" w14:textId="77777777" w:rsidR="007470E2" w:rsidRPr="007470E2" w:rsidRDefault="007470E2" w:rsidP="007470E2">
      <w:pPr>
        <w:rPr>
          <w:rFonts w:asciiTheme="minorHAnsi" w:eastAsia="Times New Roman" w:hAnsiTheme="minorHAnsi" w:cstheme="minorHAnsi"/>
        </w:rPr>
      </w:pPr>
    </w:p>
    <w:p w14:paraId="2DA1390D" w14:textId="77777777" w:rsidR="007470E2" w:rsidRPr="007470E2" w:rsidRDefault="007470E2" w:rsidP="007470E2">
      <w:pPr>
        <w:rPr>
          <w:rFonts w:asciiTheme="minorHAnsi" w:eastAsia="Times New Roman" w:hAnsiTheme="minorHAnsi" w:cstheme="minorHAnsi"/>
          <w:b/>
          <w:bCs/>
        </w:rPr>
      </w:pPr>
      <w:r w:rsidRPr="007470E2">
        <w:rPr>
          <w:rFonts w:asciiTheme="minorHAnsi" w:eastAsia="Times New Roman" w:hAnsiTheme="minorHAnsi" w:cstheme="minorHAnsi"/>
          <w:i/>
          <w:iCs/>
        </w:rPr>
        <w:t>DWP does not expect GPs and their teams to do any additional work for this new Criteria</w:t>
      </w:r>
      <w:r w:rsidRPr="007470E2">
        <w:rPr>
          <w:rFonts w:asciiTheme="minorHAnsi" w:eastAsia="Times New Roman" w:hAnsiTheme="minorHAnsi" w:cstheme="minorHAnsi"/>
        </w:rPr>
        <w:t xml:space="preserve">. </w:t>
      </w:r>
      <w:proofErr w:type="gramStart"/>
      <w:r w:rsidRPr="007470E2">
        <w:rPr>
          <w:rFonts w:asciiTheme="minorHAnsi" w:eastAsia="Times New Roman" w:hAnsiTheme="minorHAnsi" w:cstheme="minorHAnsi"/>
        </w:rPr>
        <w:t>In the event that</w:t>
      </w:r>
      <w:proofErr w:type="gramEnd"/>
      <w:r w:rsidRPr="007470E2">
        <w:rPr>
          <w:rFonts w:asciiTheme="minorHAnsi" w:eastAsia="Times New Roman" w:hAnsiTheme="minorHAnsi" w:cstheme="minorHAnsi"/>
        </w:rPr>
        <w:t xml:space="preserve"> a patient requests evidence from a GP team to support their claim, please advise them that the DWP, if they need it, will request any further information they require from the patient directly in the standard way. There is no need to provide any additional evidence directly to patients.</w:t>
      </w:r>
    </w:p>
    <w:p w14:paraId="27DF892B" w14:textId="77777777" w:rsidR="007855F3" w:rsidRDefault="007855F3" w:rsidP="000F0512">
      <w:pPr>
        <w:rPr>
          <w:rFonts w:asciiTheme="minorHAnsi" w:eastAsia="Times New Roman" w:hAnsiTheme="minorHAnsi" w:cstheme="minorHAnsi"/>
        </w:rPr>
      </w:pPr>
    </w:p>
    <w:p w14:paraId="7DF6F92A" w14:textId="1EFEF3CA" w:rsidR="009D5D13" w:rsidRPr="00D16719" w:rsidRDefault="008E2F76" w:rsidP="009D5D13">
      <w:pPr>
        <w:pBdr>
          <w:top w:val="single" w:sz="4" w:space="1" w:color="auto"/>
          <w:bottom w:val="single" w:sz="4" w:space="0"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8E2F76">
        <w:rPr>
          <w:rFonts w:asciiTheme="minorHAnsi" w:hAnsiTheme="minorHAnsi" w:cstheme="minorHAnsi"/>
          <w:b/>
          <w:bCs/>
          <w:kern w:val="2"/>
          <w14:ligatures w14:val="standardContextual"/>
        </w:rPr>
        <w:t xml:space="preserve">How to get the most out of the </w:t>
      </w:r>
      <w:hyperlink r:id="rId36" w:history="1">
        <w:r w:rsidRPr="008E2F76">
          <w:rPr>
            <w:rStyle w:val="Hyperlink"/>
            <w:rFonts w:asciiTheme="minorHAnsi" w:hAnsiTheme="minorHAnsi" w:cstheme="minorHAnsi"/>
            <w:b/>
            <w:bCs/>
            <w:kern w:val="2"/>
            <w14:ligatures w14:val="standardContextual"/>
          </w:rPr>
          <w:t>LMC Support Network</w:t>
        </w:r>
      </w:hyperlink>
    </w:p>
    <w:p w14:paraId="0CF304A3" w14:textId="7F37E952" w:rsidR="008E2F76" w:rsidRPr="008E2F76" w:rsidRDefault="008E2F76" w:rsidP="008E2F76">
      <w:pPr>
        <w:rPr>
          <w:b/>
        </w:rPr>
      </w:pPr>
    </w:p>
    <w:p w14:paraId="62059E48" w14:textId="77777777" w:rsidR="008E2F76" w:rsidRPr="008E2F76" w:rsidRDefault="008E2F76" w:rsidP="008E2F76">
      <w:pPr>
        <w:numPr>
          <w:ilvl w:val="0"/>
          <w:numId w:val="12"/>
        </w:numPr>
      </w:pPr>
      <w:r w:rsidRPr="008E2F76">
        <w:t xml:space="preserve">Join the LMCSN </w:t>
      </w:r>
      <w:hyperlink r:id="rId37" w:tooltip="https://gbr01.safelinks.protection.outlook.com/?url=https%3A%2F%2Flmcsn.co.uk%2Fjoin-us&amp;data=05%7C02%7Cdavid.wrigley%40nhs.net%7Cb1a4ac5240d54e40525d08de58f7d5ce%7C37c354b285b047f5b22207b48d774ee3%7C0%7C0%7C639046018657247194%7CUnknown%7CTWFpbGZsb3d8eyJFb" w:history="1">
        <w:r w:rsidRPr="008E2F76">
          <w:rPr>
            <w:rStyle w:val="Hyperlink"/>
          </w:rPr>
          <w:t>WhatsApp group</w:t>
        </w:r>
      </w:hyperlink>
      <w:r w:rsidRPr="008E2F76">
        <w:t> - an opportunity to share questions/thoughts/peer support.</w:t>
      </w:r>
    </w:p>
    <w:p w14:paraId="0C960B6C" w14:textId="77777777" w:rsidR="008E2F76" w:rsidRPr="008E2F76" w:rsidRDefault="008E2F76" w:rsidP="008E2F76">
      <w:pPr>
        <w:numPr>
          <w:ilvl w:val="0"/>
          <w:numId w:val="12"/>
        </w:numPr>
      </w:pPr>
      <w:r w:rsidRPr="008E2F76">
        <w:t xml:space="preserve">Use the </w:t>
      </w:r>
      <w:hyperlink r:id="rId38" w:tooltip="https://gbr01.safelinks.protection.outlook.com/?url=https%3A%2F%2Flmcsn.co.uk%2Fforum&amp;data=05%7C02%7Cdavid.wrigley%40nhs.net%7Cb1a4ac5240d54e40525d08de58f7d5ce%7C37c354b285b047f5b22207b48d774ee3%7C0%7C0%7C639046018657268262%7CUnknown%7CTWFpbGZsb3d8eyJFbXB" w:history="1">
        <w:r w:rsidRPr="008E2F76">
          <w:rPr>
            <w:rStyle w:val="Hyperlink"/>
          </w:rPr>
          <w:t>web forum</w:t>
        </w:r>
      </w:hyperlink>
      <w:r w:rsidRPr="008E2F76">
        <w:t> for discussions</w:t>
      </w:r>
    </w:p>
    <w:p w14:paraId="7340EAD9" w14:textId="77777777" w:rsidR="008E2F76" w:rsidRPr="008E2F76" w:rsidRDefault="008E2F76" w:rsidP="008E2F76">
      <w:pPr>
        <w:numPr>
          <w:ilvl w:val="0"/>
          <w:numId w:val="12"/>
        </w:numPr>
      </w:pPr>
      <w:hyperlink r:id="rId39" w:tooltip="mailto:%20admin@lmcsn.co.uk" w:history="1">
        <w:r w:rsidRPr="008E2F76">
          <w:rPr>
            <w:rStyle w:val="Hyperlink"/>
          </w:rPr>
          <w:t>Share</w:t>
        </w:r>
      </w:hyperlink>
      <w:r w:rsidRPr="008E2F76">
        <w:t xml:space="preserve"> service level agreements for </w:t>
      </w:r>
      <w:hyperlink r:id="rId40" w:tooltip="https://gbr01.safelinks.protection.outlook.com/?url=https%3A%2F%2Flmcsn.co.uk%2Fresources%2Flocally-commissioned-services-tracker&amp;data=05%7C02%7Cdavid.wrigley%40nhs.net%7Cb1a4ac5240d54e40525d08de58f7d5ce%7C37c354b285b047f5b22207b48d774ee3%7C0%7C0%7C639046" w:history="1">
        <w:r w:rsidRPr="008E2F76">
          <w:rPr>
            <w:rStyle w:val="Hyperlink"/>
          </w:rPr>
          <w:t>locally commissioned services</w:t>
        </w:r>
      </w:hyperlink>
      <w:r w:rsidRPr="008E2F76">
        <w:t> </w:t>
      </w:r>
    </w:p>
    <w:p w14:paraId="1C7E8504" w14:textId="77777777" w:rsidR="008E2F76" w:rsidRPr="008E2F76" w:rsidRDefault="008E2F76" w:rsidP="008E2F76">
      <w:pPr>
        <w:numPr>
          <w:ilvl w:val="0"/>
          <w:numId w:val="12"/>
        </w:numPr>
      </w:pPr>
      <w:r w:rsidRPr="008E2F76">
        <w:t>Share any documents/templates/posters/videos so that they can be hosted on the website</w:t>
      </w:r>
    </w:p>
    <w:p w14:paraId="3CC1996F" w14:textId="77777777" w:rsidR="008E2F76" w:rsidRPr="008E2F76" w:rsidRDefault="008E2F76" w:rsidP="008E2F76">
      <w:pPr>
        <w:numPr>
          <w:ilvl w:val="0"/>
          <w:numId w:val="12"/>
        </w:numPr>
      </w:pPr>
      <w:r w:rsidRPr="008E2F76">
        <w:t xml:space="preserve">Come to virtual monthly LMCSN meetings </w:t>
      </w:r>
    </w:p>
    <w:p w14:paraId="6A280CE4" w14:textId="77777777" w:rsidR="008E2F76" w:rsidRPr="008E2F76" w:rsidRDefault="008E2F76" w:rsidP="008E2F76"/>
    <w:p w14:paraId="1D83714E" w14:textId="77777777" w:rsidR="008E2F76" w:rsidRPr="008E2F76" w:rsidRDefault="008E2F76" w:rsidP="008E2F76">
      <w:r w:rsidRPr="008E2F76">
        <w:t xml:space="preserve">To share materials or ideas/comments etc, please email </w:t>
      </w:r>
      <w:hyperlink r:id="rId41" w:tooltip="mailto:admin@lmcsn.co.uk" w:history="1">
        <w:r w:rsidRPr="008E2F76">
          <w:rPr>
            <w:rStyle w:val="Hyperlink"/>
          </w:rPr>
          <w:t>admin@lmcsn.co.uk</w:t>
        </w:r>
      </w:hyperlink>
      <w:r w:rsidRPr="008E2F76">
        <w:t xml:space="preserve"> or visit </w:t>
      </w:r>
      <w:hyperlink r:id="rId42" w:tooltip="https://gbr01.safelinks.protection.outlook.com/?url=http%3A%2F%2Fwww.lmcsn.co.uk%2F&amp;data=05%7C02%7Cdavid.wrigley%40nhs.net%7Cb1a4ac5240d54e40525d08de58f7d5ce%7C37c354b285b047f5b22207b48d774ee3%7C0%7C0%7C639046018657330271%7CUnknown%7CTWFpbGZsb3d8eyJFbXB0e" w:history="1">
        <w:r w:rsidRPr="008E2F76">
          <w:rPr>
            <w:rStyle w:val="Hyperlink"/>
          </w:rPr>
          <w:t>www.lmcsn.co.uk</w:t>
        </w:r>
      </w:hyperlink>
    </w:p>
    <w:bookmarkEnd w:id="1"/>
    <w:p w14:paraId="3BCC94A6" w14:textId="717A4470" w:rsidR="004A2686" w:rsidRPr="004A2686" w:rsidRDefault="004A2686"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4A2686">
        <w:rPr>
          <w:rFonts w:asciiTheme="minorHAnsi" w:hAnsiTheme="minorHAnsi" w:cstheme="minorHAnsi"/>
          <w:b/>
          <w:bCs/>
          <w:u w:val="single"/>
        </w:rPr>
        <w:t xml:space="preserve">The </w:t>
      </w:r>
      <w:hyperlink r:id="rId43" w:history="1">
        <w:r w:rsidRPr="00602EAE">
          <w:rPr>
            <w:rStyle w:val="Hyperlink"/>
            <w:rFonts w:asciiTheme="minorHAnsi" w:hAnsiTheme="minorHAnsi" w:cstheme="minorHAnsi"/>
            <w:b/>
            <w:bCs/>
          </w:rPr>
          <w:t>BMA’s GP campaign webpage</w:t>
        </w:r>
      </w:hyperlink>
    </w:p>
    <w:p w14:paraId="3B610760" w14:textId="708F12AE" w:rsidR="00F61E03" w:rsidRPr="00F61E03" w:rsidRDefault="00F61E03"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GPCE </w:t>
      </w:r>
      <w:hyperlink r:id="rId44">
        <w:r w:rsidRPr="00F61E03">
          <w:rPr>
            <w:rStyle w:val="Hyperlink"/>
            <w:rFonts w:asciiTheme="minorHAnsi" w:hAnsiTheme="minorHAnsi" w:cstheme="minorHAnsi"/>
            <w:b/>
            <w:bCs/>
          </w:rPr>
          <w:t>Safe Working Guidance Handbook</w:t>
        </w:r>
      </w:hyperlink>
      <w:r w:rsidRPr="00F61E03">
        <w:rPr>
          <w:rFonts w:asciiTheme="minorHAnsi" w:hAnsiTheme="minorHAnsi" w:cstheme="minorHAnsi"/>
          <w:b/>
          <w:bCs/>
        </w:rPr>
        <w:t xml:space="preserve"> </w:t>
      </w:r>
    </w:p>
    <w:p w14:paraId="1464CE03" w14:textId="77777777" w:rsidR="00F61E03" w:rsidRPr="00F61E03" w:rsidRDefault="00F61E03"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Read more about the work of </w:t>
      </w:r>
      <w:hyperlink r:id="rId45">
        <w:r w:rsidRPr="00F61E03">
          <w:rPr>
            <w:rStyle w:val="Hyperlink"/>
            <w:rFonts w:asciiTheme="minorHAnsi" w:hAnsiTheme="minorHAnsi" w:cstheme="minorHAnsi"/>
            <w:b/>
            <w:bCs/>
          </w:rPr>
          <w:t>GPC E</w:t>
        </w:r>
      </w:hyperlink>
      <w:r w:rsidRPr="00F61E03">
        <w:rPr>
          <w:rFonts w:asciiTheme="minorHAnsi" w:hAnsiTheme="minorHAnsi" w:cstheme="minorHAnsi"/>
          <w:b/>
          <w:bCs/>
          <w:u w:val="single"/>
        </w:rPr>
        <w:t xml:space="preserve">ngland </w:t>
      </w:r>
      <w:r w:rsidRPr="00F61E03">
        <w:rPr>
          <w:rFonts w:asciiTheme="minorHAnsi" w:hAnsiTheme="minorHAnsi" w:cstheme="minorHAnsi"/>
          <w:b/>
          <w:bCs/>
        </w:rPr>
        <w:t xml:space="preserve">and practical guidance for </w:t>
      </w:r>
      <w:hyperlink r:id="rId46">
        <w:r w:rsidRPr="00F61E03">
          <w:rPr>
            <w:rStyle w:val="Hyperlink"/>
            <w:rFonts w:asciiTheme="minorHAnsi" w:hAnsiTheme="minorHAnsi" w:cstheme="minorHAnsi"/>
            <w:b/>
            <w:bCs/>
          </w:rPr>
          <w:t>GP practices</w:t>
        </w:r>
      </w:hyperlink>
      <w:r w:rsidRPr="00F61E03">
        <w:rPr>
          <w:rFonts w:asciiTheme="minorHAnsi" w:hAnsiTheme="minorHAnsi" w:cstheme="minorHAnsi"/>
          <w:b/>
          <w:bCs/>
          <w:u w:val="single"/>
        </w:rPr>
        <w:t xml:space="preserve"> </w:t>
      </w:r>
    </w:p>
    <w:p w14:paraId="1597F856" w14:textId="45200034" w:rsidR="00653B46" w:rsidRPr="00D7182F" w:rsidRDefault="00F61E03"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D7182F">
        <w:rPr>
          <w:rFonts w:asciiTheme="minorHAnsi" w:hAnsiTheme="minorHAnsi" w:cstheme="minorHAnsi"/>
          <w:b/>
          <w:bCs/>
        </w:rPr>
        <w:t xml:space="preserve">See the latest update on X </w:t>
      </w:r>
      <w:hyperlink r:id="rId47">
        <w:r w:rsidRPr="00D7182F">
          <w:rPr>
            <w:rStyle w:val="Hyperlink"/>
            <w:rFonts w:asciiTheme="minorHAnsi" w:hAnsiTheme="minorHAnsi" w:cstheme="minorHAnsi"/>
            <w:b/>
            <w:bCs/>
          </w:rPr>
          <w:t>@BMA_GP</w:t>
        </w:r>
      </w:hyperlink>
      <w:r w:rsidRPr="00D7182F">
        <w:rPr>
          <w:rFonts w:asciiTheme="minorHAnsi" w:hAnsiTheme="minorHAnsi" w:cstheme="minorHAnsi"/>
          <w:b/>
          <w:bCs/>
          <w:u w:val="single"/>
        </w:rPr>
        <w:t xml:space="preserve"> </w:t>
      </w:r>
      <w:r w:rsidRPr="00D7182F">
        <w:rPr>
          <w:rFonts w:asciiTheme="minorHAnsi" w:hAnsiTheme="minorHAnsi" w:cstheme="minorHAnsi"/>
          <w:b/>
          <w:bCs/>
        </w:rPr>
        <w:t xml:space="preserve">and read about </w:t>
      </w:r>
      <w:hyperlink r:id="rId48">
        <w:r w:rsidRPr="00D7182F">
          <w:rPr>
            <w:rStyle w:val="Hyperlink"/>
            <w:rFonts w:asciiTheme="minorHAnsi" w:hAnsiTheme="minorHAnsi" w:cstheme="minorHAnsi"/>
            <w:b/>
            <w:bCs/>
          </w:rPr>
          <w:t>BMA in the media</w:t>
        </w:r>
      </w:hyperlink>
      <w:r w:rsidRPr="00D7182F">
        <w:rPr>
          <w:rFonts w:asciiTheme="minorHAnsi" w:hAnsiTheme="minorHAnsi" w:cstheme="minorHAnsi"/>
          <w:b/>
          <w:bCs/>
          <w:u w:val="single"/>
        </w:rPr>
        <w:t xml:space="preserve"> </w:t>
      </w:r>
      <w:r w:rsidRPr="00D7182F">
        <w:rPr>
          <w:rFonts w:asciiTheme="minorHAnsi" w:hAnsiTheme="minorHAnsi" w:cstheme="minorHAnsi"/>
          <w:b/>
          <w:bCs/>
        </w:rPr>
        <w:t xml:space="preserve"> </w:t>
      </w:r>
    </w:p>
    <w:p w14:paraId="7381EE90" w14:textId="77777777" w:rsidR="001B412B" w:rsidRDefault="001B412B" w:rsidP="00F61E03">
      <w:pPr>
        <w:rPr>
          <w:rFonts w:asciiTheme="minorHAnsi" w:hAnsiTheme="minorHAnsi" w:cstheme="minorHAnsi"/>
          <w:b/>
          <w:bCs/>
        </w:rPr>
      </w:pPr>
    </w:p>
    <w:p w14:paraId="6F0869ED" w14:textId="77777777" w:rsidR="00C85240" w:rsidRDefault="00C85240" w:rsidP="00F61E03">
      <w:pPr>
        <w:rPr>
          <w:rFonts w:asciiTheme="minorHAnsi" w:hAnsiTheme="minorHAnsi" w:cstheme="minorHAnsi"/>
          <w:b/>
          <w:bCs/>
        </w:rPr>
      </w:pPr>
    </w:p>
    <w:bookmarkEnd w:id="0"/>
    <w:p w14:paraId="7BD3A36A" w14:textId="77777777" w:rsidR="00155EED" w:rsidRDefault="00155EED" w:rsidP="00155EED">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6D39F0F4" w14:textId="36F1F869" w:rsidR="00155EED" w:rsidRPr="00155EED" w:rsidRDefault="000015BF" w:rsidP="00155EED">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r w:rsidRPr="00F61E03">
        <w:rPr>
          <w:rFonts w:asciiTheme="minorHAnsi" w:eastAsiaTheme="minorEastAsia" w:hAnsiTheme="minorHAnsi" w:cstheme="minorBidi"/>
          <w:b/>
          <w:bCs/>
        </w:rPr>
        <w:t>GPCE bulletin</w:t>
      </w:r>
      <w:r w:rsidR="00EC55E8">
        <w:rPr>
          <w:rFonts w:asciiTheme="minorHAnsi" w:eastAsiaTheme="minorEastAsia" w:hAnsiTheme="minorHAnsi" w:cstheme="minorBidi"/>
          <w:b/>
          <w:bCs/>
        </w:rPr>
        <w:t xml:space="preserve">: </w:t>
      </w:r>
      <w:hyperlink r:id="rId49" w:history="1">
        <w:r w:rsidR="00155EED" w:rsidRPr="00155EED">
          <w:rPr>
            <w:rStyle w:val="Hyperlink"/>
            <w:rFonts w:asciiTheme="minorHAnsi" w:eastAsiaTheme="minorEastAsia" w:hAnsiTheme="minorHAnsi" w:cstheme="minorBidi"/>
            <w:b/>
            <w:bCs/>
          </w:rPr>
          <w:t>Collective action update | LMC UK conference | NHS workforce plan</w:t>
        </w:r>
      </w:hyperlink>
    </w:p>
    <w:p w14:paraId="5C81111C" w14:textId="62DDA56B" w:rsidR="00531EE5" w:rsidRDefault="00531EE5" w:rsidP="00F61E03">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2F89B153" w14:textId="77777777" w:rsidR="00DD4CA1" w:rsidRDefault="00DD4CA1" w:rsidP="00F61E03">
      <w:pPr>
        <w:rPr>
          <w:rFonts w:asciiTheme="minorHAnsi" w:hAnsiTheme="minorHAnsi" w:cstheme="minorHAnsi"/>
          <w:b/>
          <w:bCs/>
        </w:rPr>
      </w:pPr>
    </w:p>
    <w:p w14:paraId="017F2F7A" w14:textId="6F939FD0" w:rsidR="00925D3A" w:rsidRPr="00925D3A" w:rsidRDefault="00925D3A" w:rsidP="00F61E03">
      <w:pPr>
        <w:rPr>
          <w:rFonts w:asciiTheme="minorHAnsi" w:hAnsiTheme="minorHAnsi" w:cstheme="minorHAnsi"/>
          <w:b/>
          <w:bCs/>
        </w:rPr>
      </w:pPr>
      <w:r w:rsidRPr="009C54D7">
        <w:rPr>
          <w:rFonts w:asciiTheme="minorHAnsi" w:hAnsiTheme="minorHAnsi" w:cstheme="minorHAnsi"/>
          <w:b/>
          <w:bCs/>
        </w:rPr>
        <w:t>Dr</w:t>
      </w:r>
      <w:r w:rsidR="00D7182F">
        <w:rPr>
          <w:rFonts w:asciiTheme="minorHAnsi" w:hAnsiTheme="minorHAnsi" w:cstheme="minorHAnsi"/>
          <w:b/>
          <w:bCs/>
        </w:rPr>
        <w:t xml:space="preserve"> David Wrigley</w:t>
      </w:r>
    </w:p>
    <w:p w14:paraId="2606B39D" w14:textId="552E097F" w:rsidR="00DD4CA1" w:rsidRDefault="00925D3A" w:rsidP="00F61E03">
      <w:pPr>
        <w:rPr>
          <w:rFonts w:asciiTheme="minorHAnsi" w:hAnsiTheme="minorHAnsi" w:cstheme="minorHAnsi"/>
          <w:b/>
          <w:bCs/>
        </w:rPr>
      </w:pPr>
      <w:r w:rsidRPr="00925D3A">
        <w:rPr>
          <w:rFonts w:asciiTheme="minorHAnsi" w:hAnsiTheme="minorHAnsi" w:cstheme="minorHAnsi"/>
          <w:b/>
          <w:bCs/>
        </w:rPr>
        <w:t xml:space="preserve">GPC England </w:t>
      </w:r>
      <w:r w:rsidR="00D7182F">
        <w:rPr>
          <w:rFonts w:asciiTheme="minorHAnsi" w:hAnsiTheme="minorHAnsi" w:cstheme="minorHAnsi"/>
          <w:b/>
          <w:bCs/>
        </w:rPr>
        <w:t xml:space="preserve">deputy </w:t>
      </w:r>
      <w:r w:rsidRPr="00925D3A">
        <w:rPr>
          <w:rFonts w:asciiTheme="minorHAnsi" w:hAnsiTheme="minorHAnsi" w:cstheme="minorHAnsi"/>
          <w:b/>
          <w:bCs/>
        </w:rPr>
        <w:t>chair</w:t>
      </w:r>
    </w:p>
    <w:p w14:paraId="1966E8FE" w14:textId="622F1E35" w:rsidR="00C15726" w:rsidRDefault="00C15726" w:rsidP="00C15726">
      <w:pPr>
        <w:rPr>
          <w:rFonts w:asciiTheme="minorHAnsi" w:hAnsiTheme="minorHAnsi" w:cstheme="minorHAnsi"/>
          <w:b/>
          <w:bCs/>
        </w:rPr>
      </w:pPr>
    </w:p>
    <w:p w14:paraId="4CF853F4" w14:textId="37B50DD4" w:rsidR="00D7182F" w:rsidRPr="00C15726" w:rsidRDefault="00D7182F" w:rsidP="00C15726">
      <w:pPr>
        <w:rPr>
          <w:rFonts w:asciiTheme="minorHAnsi" w:hAnsiTheme="minorHAnsi" w:cstheme="minorHAnsi"/>
          <w:b/>
          <w:bCs/>
        </w:rPr>
      </w:pPr>
      <w:r>
        <w:rPr>
          <w:rFonts w:asciiTheme="minorHAnsi" w:hAnsiTheme="minorHAnsi" w:cstheme="minorHAnsi"/>
          <w:b/>
          <w:bCs/>
        </w:rPr>
        <w:t>Email:</w:t>
      </w:r>
      <w:r w:rsidR="00BE0D21" w:rsidRPr="00BE0D21">
        <w:t xml:space="preserve"> </w:t>
      </w:r>
      <w:hyperlink r:id="rId50" w:history="1">
        <w:r w:rsidR="00BE0D21" w:rsidRPr="00181222">
          <w:rPr>
            <w:rStyle w:val="Hyperlink"/>
          </w:rPr>
          <w:t>dwrigley@bma.org.uk</w:t>
        </w:r>
      </w:hyperlink>
    </w:p>
    <w:p w14:paraId="0E195134" w14:textId="296C6396" w:rsidR="003F6B24" w:rsidRPr="004E29C9" w:rsidRDefault="00D33598" w:rsidP="00F61E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1"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F61E03">
      <w:pPr>
        <w:rPr>
          <w:rFonts w:asciiTheme="minorHAnsi" w:hAnsiTheme="minorHAnsi" w:cstheme="minorHAnsi"/>
          <w:lang w:eastAsia="en-US"/>
        </w:rPr>
      </w:pPr>
      <w:r w:rsidRPr="004E29C9">
        <w:rPr>
          <w:rFonts w:asciiTheme="minorHAnsi" w:hAnsiTheme="minorHAnsi" w:cstheme="minorHAnsi"/>
        </w:rPr>
        <w:t xml:space="preserve">Email: </w:t>
      </w:r>
      <w:hyperlink r:id="rId52"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53"/>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C049" w14:textId="77777777" w:rsidR="009E0118" w:rsidRDefault="009E0118" w:rsidP="00CD289D">
      <w:r>
        <w:separator/>
      </w:r>
    </w:p>
  </w:endnote>
  <w:endnote w:type="continuationSeparator" w:id="0">
    <w:p w14:paraId="11FA5FDF" w14:textId="77777777" w:rsidR="009E0118" w:rsidRDefault="009E0118" w:rsidP="00CD289D">
      <w:r>
        <w:continuationSeparator/>
      </w:r>
    </w:p>
  </w:endnote>
  <w:endnote w:type="continuationNotice" w:id="1">
    <w:p w14:paraId="28629D39" w14:textId="77777777" w:rsidR="009E0118" w:rsidRDefault="009E0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2389" w14:textId="77777777" w:rsidR="009E0118" w:rsidRDefault="009E0118" w:rsidP="00CD289D">
      <w:r>
        <w:separator/>
      </w:r>
    </w:p>
  </w:footnote>
  <w:footnote w:type="continuationSeparator" w:id="0">
    <w:p w14:paraId="7AADDEFD" w14:textId="77777777" w:rsidR="009E0118" w:rsidRDefault="009E0118" w:rsidP="00CD289D">
      <w:r>
        <w:continuationSeparator/>
      </w:r>
    </w:p>
  </w:footnote>
  <w:footnote w:type="continuationNotice" w:id="1">
    <w:p w14:paraId="594BA199" w14:textId="77777777" w:rsidR="009E0118" w:rsidRDefault="009E01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a:extLst xmlns:a="http://schemas.openxmlformats.org/drawingml/2006/main">
              <a:ext uri="{FF2B5EF4-FFF2-40B4-BE49-F238E27FC236}">
                <a16:creationId xmlns:a16="http://schemas.microsoft.com/office/drawing/2014/main" id="{7966F3D7-11B8-4F4F-8C9D-3F6DA57A1A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18DC1FB5" w:rsidR="00536C1D" w:rsidRDefault="002C3DEE">
    <w:pPr>
      <w:pStyle w:val="Header"/>
    </w:pPr>
    <w:r>
      <w:t>22</w:t>
    </w:r>
    <w:r w:rsidR="00682538">
      <w:t xml:space="preserve"> May</w:t>
    </w:r>
    <w:r w:rsidR="00C14D55">
      <w:t xml:space="preserve"> 2</w:t>
    </w:r>
    <w:r w:rsidR="00583A6D">
      <w:t>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B483D"/>
    <w:multiLevelType w:val="multilevel"/>
    <w:tmpl w:val="287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B13D8"/>
    <w:multiLevelType w:val="hybridMultilevel"/>
    <w:tmpl w:val="D99CEBBC"/>
    <w:lvl w:ilvl="0" w:tplc="7578F210">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D0484"/>
    <w:multiLevelType w:val="hybridMultilevel"/>
    <w:tmpl w:val="C5248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B1CC7"/>
    <w:multiLevelType w:val="multilevel"/>
    <w:tmpl w:val="6968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151E71"/>
    <w:multiLevelType w:val="hybridMultilevel"/>
    <w:tmpl w:val="11485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16AA9"/>
    <w:multiLevelType w:val="multilevel"/>
    <w:tmpl w:val="6598E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F70762"/>
    <w:multiLevelType w:val="multilevel"/>
    <w:tmpl w:val="CC66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97B3861"/>
    <w:multiLevelType w:val="hybridMultilevel"/>
    <w:tmpl w:val="57086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D3B20A8"/>
    <w:multiLevelType w:val="multilevel"/>
    <w:tmpl w:val="1B285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E6A3A2"/>
    <w:multiLevelType w:val="hybridMultilevel"/>
    <w:tmpl w:val="FFFFFFFF"/>
    <w:lvl w:ilvl="0" w:tplc="6FAA4EC6">
      <w:start w:val="1"/>
      <w:numFmt w:val="bullet"/>
      <w:lvlText w:val=""/>
      <w:lvlJc w:val="left"/>
      <w:pPr>
        <w:ind w:left="360" w:hanging="360"/>
      </w:pPr>
      <w:rPr>
        <w:rFonts w:ascii="Symbol" w:hAnsi="Symbol" w:hint="default"/>
      </w:rPr>
    </w:lvl>
    <w:lvl w:ilvl="1" w:tplc="52D29FCC">
      <w:start w:val="1"/>
      <w:numFmt w:val="bullet"/>
      <w:lvlText w:val="o"/>
      <w:lvlJc w:val="left"/>
      <w:pPr>
        <w:ind w:left="1080" w:hanging="360"/>
      </w:pPr>
      <w:rPr>
        <w:rFonts w:ascii="Courier New" w:hAnsi="Courier New" w:hint="default"/>
      </w:rPr>
    </w:lvl>
    <w:lvl w:ilvl="2" w:tplc="D1482FB4">
      <w:start w:val="1"/>
      <w:numFmt w:val="bullet"/>
      <w:lvlText w:val=""/>
      <w:lvlJc w:val="left"/>
      <w:pPr>
        <w:ind w:left="1800" w:hanging="360"/>
      </w:pPr>
      <w:rPr>
        <w:rFonts w:ascii="Wingdings" w:hAnsi="Wingdings" w:hint="default"/>
      </w:rPr>
    </w:lvl>
    <w:lvl w:ilvl="3" w:tplc="925C4138">
      <w:start w:val="1"/>
      <w:numFmt w:val="bullet"/>
      <w:lvlText w:val=""/>
      <w:lvlJc w:val="left"/>
      <w:pPr>
        <w:ind w:left="2520" w:hanging="360"/>
      </w:pPr>
      <w:rPr>
        <w:rFonts w:ascii="Symbol" w:hAnsi="Symbol" w:hint="default"/>
      </w:rPr>
    </w:lvl>
    <w:lvl w:ilvl="4" w:tplc="6824BB26">
      <w:start w:val="1"/>
      <w:numFmt w:val="bullet"/>
      <w:lvlText w:val="o"/>
      <w:lvlJc w:val="left"/>
      <w:pPr>
        <w:ind w:left="3240" w:hanging="360"/>
      </w:pPr>
      <w:rPr>
        <w:rFonts w:ascii="Courier New" w:hAnsi="Courier New" w:hint="default"/>
      </w:rPr>
    </w:lvl>
    <w:lvl w:ilvl="5" w:tplc="40C896F2">
      <w:start w:val="1"/>
      <w:numFmt w:val="bullet"/>
      <w:lvlText w:val=""/>
      <w:lvlJc w:val="left"/>
      <w:pPr>
        <w:ind w:left="3960" w:hanging="360"/>
      </w:pPr>
      <w:rPr>
        <w:rFonts w:ascii="Wingdings" w:hAnsi="Wingdings" w:hint="default"/>
      </w:rPr>
    </w:lvl>
    <w:lvl w:ilvl="6" w:tplc="29841B02">
      <w:start w:val="1"/>
      <w:numFmt w:val="bullet"/>
      <w:lvlText w:val=""/>
      <w:lvlJc w:val="left"/>
      <w:pPr>
        <w:ind w:left="4680" w:hanging="360"/>
      </w:pPr>
      <w:rPr>
        <w:rFonts w:ascii="Symbol" w:hAnsi="Symbol" w:hint="default"/>
      </w:rPr>
    </w:lvl>
    <w:lvl w:ilvl="7" w:tplc="90F21F84">
      <w:start w:val="1"/>
      <w:numFmt w:val="bullet"/>
      <w:lvlText w:val="o"/>
      <w:lvlJc w:val="left"/>
      <w:pPr>
        <w:ind w:left="5400" w:hanging="360"/>
      </w:pPr>
      <w:rPr>
        <w:rFonts w:ascii="Courier New" w:hAnsi="Courier New" w:hint="default"/>
      </w:rPr>
    </w:lvl>
    <w:lvl w:ilvl="8" w:tplc="6748A1BC">
      <w:start w:val="1"/>
      <w:numFmt w:val="bullet"/>
      <w:lvlText w:val=""/>
      <w:lvlJc w:val="left"/>
      <w:pPr>
        <w:ind w:left="6120" w:hanging="360"/>
      </w:pPr>
      <w:rPr>
        <w:rFonts w:ascii="Wingdings" w:hAnsi="Wingdings" w:hint="default"/>
      </w:rPr>
    </w:lvl>
  </w:abstractNum>
  <w:abstractNum w:abstractNumId="20"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1B1A98"/>
    <w:multiLevelType w:val="hybridMultilevel"/>
    <w:tmpl w:val="DBEC93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2F95BA25"/>
    <w:multiLevelType w:val="hybridMultilevel"/>
    <w:tmpl w:val="FFFFFFFF"/>
    <w:lvl w:ilvl="0" w:tplc="DBF02E4A">
      <w:start w:val="1"/>
      <w:numFmt w:val="bullet"/>
      <w:lvlText w:val=""/>
      <w:lvlJc w:val="left"/>
      <w:pPr>
        <w:ind w:left="360" w:hanging="360"/>
      </w:pPr>
      <w:rPr>
        <w:rFonts w:ascii="Symbol" w:hAnsi="Symbol" w:hint="default"/>
      </w:rPr>
    </w:lvl>
    <w:lvl w:ilvl="1" w:tplc="538477BE">
      <w:start w:val="1"/>
      <w:numFmt w:val="bullet"/>
      <w:lvlText w:val="o"/>
      <w:lvlJc w:val="left"/>
      <w:pPr>
        <w:ind w:left="1080" w:hanging="360"/>
      </w:pPr>
      <w:rPr>
        <w:rFonts w:ascii="Courier New" w:hAnsi="Courier New" w:hint="default"/>
      </w:rPr>
    </w:lvl>
    <w:lvl w:ilvl="2" w:tplc="1F4ABE94">
      <w:start w:val="1"/>
      <w:numFmt w:val="bullet"/>
      <w:lvlText w:val=""/>
      <w:lvlJc w:val="left"/>
      <w:pPr>
        <w:ind w:left="1800" w:hanging="360"/>
      </w:pPr>
      <w:rPr>
        <w:rFonts w:ascii="Wingdings" w:hAnsi="Wingdings" w:hint="default"/>
      </w:rPr>
    </w:lvl>
    <w:lvl w:ilvl="3" w:tplc="D688B21E">
      <w:start w:val="1"/>
      <w:numFmt w:val="bullet"/>
      <w:lvlText w:val=""/>
      <w:lvlJc w:val="left"/>
      <w:pPr>
        <w:ind w:left="2520" w:hanging="360"/>
      </w:pPr>
      <w:rPr>
        <w:rFonts w:ascii="Symbol" w:hAnsi="Symbol" w:hint="default"/>
      </w:rPr>
    </w:lvl>
    <w:lvl w:ilvl="4" w:tplc="DE6445B0">
      <w:start w:val="1"/>
      <w:numFmt w:val="bullet"/>
      <w:lvlText w:val="o"/>
      <w:lvlJc w:val="left"/>
      <w:pPr>
        <w:ind w:left="3240" w:hanging="360"/>
      </w:pPr>
      <w:rPr>
        <w:rFonts w:ascii="Courier New" w:hAnsi="Courier New" w:hint="default"/>
      </w:rPr>
    </w:lvl>
    <w:lvl w:ilvl="5" w:tplc="D32CF794">
      <w:start w:val="1"/>
      <w:numFmt w:val="bullet"/>
      <w:lvlText w:val=""/>
      <w:lvlJc w:val="left"/>
      <w:pPr>
        <w:ind w:left="3960" w:hanging="360"/>
      </w:pPr>
      <w:rPr>
        <w:rFonts w:ascii="Wingdings" w:hAnsi="Wingdings" w:hint="default"/>
      </w:rPr>
    </w:lvl>
    <w:lvl w:ilvl="6" w:tplc="9438C208">
      <w:start w:val="1"/>
      <w:numFmt w:val="bullet"/>
      <w:lvlText w:val=""/>
      <w:lvlJc w:val="left"/>
      <w:pPr>
        <w:ind w:left="4680" w:hanging="360"/>
      </w:pPr>
      <w:rPr>
        <w:rFonts w:ascii="Symbol" w:hAnsi="Symbol" w:hint="default"/>
      </w:rPr>
    </w:lvl>
    <w:lvl w:ilvl="7" w:tplc="2BACE5AE">
      <w:start w:val="1"/>
      <w:numFmt w:val="bullet"/>
      <w:lvlText w:val="o"/>
      <w:lvlJc w:val="left"/>
      <w:pPr>
        <w:ind w:left="5400" w:hanging="360"/>
      </w:pPr>
      <w:rPr>
        <w:rFonts w:ascii="Courier New" w:hAnsi="Courier New" w:hint="default"/>
      </w:rPr>
    </w:lvl>
    <w:lvl w:ilvl="8" w:tplc="E1003CFE">
      <w:start w:val="1"/>
      <w:numFmt w:val="bullet"/>
      <w:lvlText w:val=""/>
      <w:lvlJc w:val="left"/>
      <w:pPr>
        <w:ind w:left="6120" w:hanging="360"/>
      </w:pPr>
      <w:rPr>
        <w:rFonts w:ascii="Wingdings" w:hAnsi="Wingdings" w:hint="default"/>
      </w:rPr>
    </w:lvl>
  </w:abstractNum>
  <w:abstractNum w:abstractNumId="23"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67555D"/>
    <w:multiLevelType w:val="hybridMultilevel"/>
    <w:tmpl w:val="4A8A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191327"/>
    <w:multiLevelType w:val="hybridMultilevel"/>
    <w:tmpl w:val="D30A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2D6512"/>
    <w:multiLevelType w:val="multilevel"/>
    <w:tmpl w:val="44BE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795706F"/>
    <w:multiLevelType w:val="multilevel"/>
    <w:tmpl w:val="63CA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A3D49EE"/>
    <w:multiLevelType w:val="multilevel"/>
    <w:tmpl w:val="EF5C4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975899"/>
    <w:multiLevelType w:val="hybridMultilevel"/>
    <w:tmpl w:val="783E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E6241B"/>
    <w:multiLevelType w:val="hybridMultilevel"/>
    <w:tmpl w:val="12D6E790"/>
    <w:lvl w:ilvl="0" w:tplc="BA70DA30">
      <w:numFmt w:val="bullet"/>
      <w:lvlText w:val="•"/>
      <w:lvlJc w:val="left"/>
      <w:pPr>
        <w:ind w:left="720" w:hanging="72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4F9975E8"/>
    <w:multiLevelType w:val="hybridMultilevel"/>
    <w:tmpl w:val="0B366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9EE4235"/>
    <w:multiLevelType w:val="hybridMultilevel"/>
    <w:tmpl w:val="3CE2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39048F3"/>
    <w:multiLevelType w:val="hybridMultilevel"/>
    <w:tmpl w:val="A5B4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7"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374E4C"/>
    <w:multiLevelType w:val="hybridMultilevel"/>
    <w:tmpl w:val="F1169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22745E"/>
    <w:multiLevelType w:val="hybridMultilevel"/>
    <w:tmpl w:val="3492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369793977">
    <w:abstractNumId w:val="13"/>
  </w:num>
  <w:num w:numId="2" w16cid:durableId="453060906">
    <w:abstractNumId w:val="34"/>
  </w:num>
  <w:num w:numId="3" w16cid:durableId="801263993">
    <w:abstractNumId w:val="1"/>
  </w:num>
  <w:num w:numId="4" w16cid:durableId="926112568">
    <w:abstractNumId w:val="0"/>
  </w:num>
  <w:num w:numId="5" w16cid:durableId="1929344204">
    <w:abstractNumId w:val="50"/>
  </w:num>
  <w:num w:numId="6" w16cid:durableId="1287588036">
    <w:abstractNumId w:val="3"/>
  </w:num>
  <w:num w:numId="7" w16cid:durableId="449519985">
    <w:abstractNumId w:val="22"/>
  </w:num>
  <w:num w:numId="8" w16cid:durableId="426929840">
    <w:abstractNumId w:val="19"/>
  </w:num>
  <w:num w:numId="9" w16cid:durableId="2057075617">
    <w:abstractNumId w:val="26"/>
  </w:num>
  <w:num w:numId="10" w16cid:durableId="562301983">
    <w:abstractNumId w:val="32"/>
  </w:num>
  <w:num w:numId="11" w16cid:durableId="977807049">
    <w:abstractNumId w:val="28"/>
  </w:num>
  <w:num w:numId="12" w16cid:durableId="538976069">
    <w:abstractNumId w:val="37"/>
  </w:num>
  <w:num w:numId="13" w16cid:durableId="252982958">
    <w:abstractNumId w:val="53"/>
  </w:num>
  <w:num w:numId="14" w16cid:durableId="1545367674">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06E"/>
    <w:rsid w:val="000021CE"/>
    <w:rsid w:val="00002232"/>
    <w:rsid w:val="000024AC"/>
    <w:rsid w:val="00002558"/>
    <w:rsid w:val="000025B6"/>
    <w:rsid w:val="000025FC"/>
    <w:rsid w:val="000026FA"/>
    <w:rsid w:val="000029BF"/>
    <w:rsid w:val="00002AF3"/>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067"/>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459"/>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3F66"/>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DC8"/>
    <w:rsid w:val="00036FD6"/>
    <w:rsid w:val="000370F9"/>
    <w:rsid w:val="00037421"/>
    <w:rsid w:val="000375F6"/>
    <w:rsid w:val="00037790"/>
    <w:rsid w:val="000377ED"/>
    <w:rsid w:val="0003793C"/>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2F3"/>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852"/>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A1C"/>
    <w:rsid w:val="00066B01"/>
    <w:rsid w:val="00066BA4"/>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0F"/>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D93"/>
    <w:rsid w:val="00075F53"/>
    <w:rsid w:val="00076145"/>
    <w:rsid w:val="00076406"/>
    <w:rsid w:val="00076517"/>
    <w:rsid w:val="000767C3"/>
    <w:rsid w:val="00076C39"/>
    <w:rsid w:val="00077544"/>
    <w:rsid w:val="00077594"/>
    <w:rsid w:val="00077771"/>
    <w:rsid w:val="00077787"/>
    <w:rsid w:val="00077A39"/>
    <w:rsid w:val="00077EA5"/>
    <w:rsid w:val="00080481"/>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4D"/>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3A3"/>
    <w:rsid w:val="0009343C"/>
    <w:rsid w:val="000934D1"/>
    <w:rsid w:val="00093994"/>
    <w:rsid w:val="00093CA9"/>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54D"/>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DBF"/>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2F17"/>
    <w:rsid w:val="000D311A"/>
    <w:rsid w:val="000D323E"/>
    <w:rsid w:val="000D350F"/>
    <w:rsid w:val="000D359E"/>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DA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512"/>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343"/>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594"/>
    <w:rsid w:val="00102798"/>
    <w:rsid w:val="001031C7"/>
    <w:rsid w:val="001031FA"/>
    <w:rsid w:val="001036F3"/>
    <w:rsid w:val="0010376F"/>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B70"/>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0C9A"/>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797"/>
    <w:rsid w:val="0013080C"/>
    <w:rsid w:val="0013082F"/>
    <w:rsid w:val="001309EB"/>
    <w:rsid w:val="00130B00"/>
    <w:rsid w:val="00130B58"/>
    <w:rsid w:val="00130C3F"/>
    <w:rsid w:val="00131075"/>
    <w:rsid w:val="00131293"/>
    <w:rsid w:val="001314FC"/>
    <w:rsid w:val="001319C9"/>
    <w:rsid w:val="00131FAA"/>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71B"/>
    <w:rsid w:val="00134940"/>
    <w:rsid w:val="00134AD4"/>
    <w:rsid w:val="00134C9A"/>
    <w:rsid w:val="00134DB8"/>
    <w:rsid w:val="00134FB6"/>
    <w:rsid w:val="0013527C"/>
    <w:rsid w:val="001352DB"/>
    <w:rsid w:val="00135548"/>
    <w:rsid w:val="00135560"/>
    <w:rsid w:val="0013561A"/>
    <w:rsid w:val="00135918"/>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19E"/>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B26"/>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5EED"/>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2E1E"/>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7D5"/>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778"/>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1DB"/>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6A"/>
    <w:rsid w:val="001D76AB"/>
    <w:rsid w:val="001D7AC2"/>
    <w:rsid w:val="001D7C3B"/>
    <w:rsid w:val="001D7DC5"/>
    <w:rsid w:val="001D7DCB"/>
    <w:rsid w:val="001E01F6"/>
    <w:rsid w:val="001E0208"/>
    <w:rsid w:val="001E0EBA"/>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50B"/>
    <w:rsid w:val="001F2733"/>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61B"/>
    <w:rsid w:val="00201761"/>
    <w:rsid w:val="002017B8"/>
    <w:rsid w:val="00201B59"/>
    <w:rsid w:val="00201BDA"/>
    <w:rsid w:val="00201E97"/>
    <w:rsid w:val="002020E1"/>
    <w:rsid w:val="00202669"/>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53"/>
    <w:rsid w:val="00204CDD"/>
    <w:rsid w:val="00204F19"/>
    <w:rsid w:val="00205072"/>
    <w:rsid w:val="0020544F"/>
    <w:rsid w:val="002055AF"/>
    <w:rsid w:val="00205673"/>
    <w:rsid w:val="0020599D"/>
    <w:rsid w:val="00205D32"/>
    <w:rsid w:val="00205EFB"/>
    <w:rsid w:val="002063FD"/>
    <w:rsid w:val="00206558"/>
    <w:rsid w:val="00206C07"/>
    <w:rsid w:val="00206D76"/>
    <w:rsid w:val="002070BE"/>
    <w:rsid w:val="002072B8"/>
    <w:rsid w:val="0020739A"/>
    <w:rsid w:val="00207596"/>
    <w:rsid w:val="0020771A"/>
    <w:rsid w:val="00207859"/>
    <w:rsid w:val="00207909"/>
    <w:rsid w:val="00207B9C"/>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D80"/>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2DC"/>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57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22B"/>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0E"/>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06"/>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9A3"/>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87"/>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17"/>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647"/>
    <w:rsid w:val="00287955"/>
    <w:rsid w:val="00287AF1"/>
    <w:rsid w:val="00287E5E"/>
    <w:rsid w:val="0029006D"/>
    <w:rsid w:val="00290090"/>
    <w:rsid w:val="002902BC"/>
    <w:rsid w:val="002903CE"/>
    <w:rsid w:val="00290474"/>
    <w:rsid w:val="0029058A"/>
    <w:rsid w:val="0029077D"/>
    <w:rsid w:val="00290A28"/>
    <w:rsid w:val="00290EAE"/>
    <w:rsid w:val="0029122F"/>
    <w:rsid w:val="002917BD"/>
    <w:rsid w:val="00291D12"/>
    <w:rsid w:val="00291F42"/>
    <w:rsid w:val="00292476"/>
    <w:rsid w:val="0029281B"/>
    <w:rsid w:val="00292849"/>
    <w:rsid w:val="00292A37"/>
    <w:rsid w:val="00292B2F"/>
    <w:rsid w:val="00292C08"/>
    <w:rsid w:val="002935E0"/>
    <w:rsid w:val="00293C81"/>
    <w:rsid w:val="00293E08"/>
    <w:rsid w:val="002940C5"/>
    <w:rsid w:val="00294112"/>
    <w:rsid w:val="00294449"/>
    <w:rsid w:val="00294728"/>
    <w:rsid w:val="00294736"/>
    <w:rsid w:val="0029495B"/>
    <w:rsid w:val="00294ACF"/>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6F6"/>
    <w:rsid w:val="002B2942"/>
    <w:rsid w:val="002B2FA5"/>
    <w:rsid w:val="002B2FEE"/>
    <w:rsid w:val="002B30CE"/>
    <w:rsid w:val="002B3315"/>
    <w:rsid w:val="002B3420"/>
    <w:rsid w:val="002B377F"/>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160"/>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DEE"/>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C7F40"/>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52"/>
    <w:rsid w:val="002D75AD"/>
    <w:rsid w:val="002D75E3"/>
    <w:rsid w:val="002D79ED"/>
    <w:rsid w:val="002D79F9"/>
    <w:rsid w:val="002D7A6D"/>
    <w:rsid w:val="002D7A80"/>
    <w:rsid w:val="002E028E"/>
    <w:rsid w:val="002E0926"/>
    <w:rsid w:val="002E0A00"/>
    <w:rsid w:val="002E0DF9"/>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897"/>
    <w:rsid w:val="002F2D6A"/>
    <w:rsid w:val="002F2D7C"/>
    <w:rsid w:val="002F34B2"/>
    <w:rsid w:val="002F350D"/>
    <w:rsid w:val="002F3534"/>
    <w:rsid w:val="002F3957"/>
    <w:rsid w:val="002F3EA6"/>
    <w:rsid w:val="002F4077"/>
    <w:rsid w:val="002F407E"/>
    <w:rsid w:val="002F40B0"/>
    <w:rsid w:val="002F40B4"/>
    <w:rsid w:val="002F4113"/>
    <w:rsid w:val="002F418A"/>
    <w:rsid w:val="002F419F"/>
    <w:rsid w:val="002F434B"/>
    <w:rsid w:val="002F43B3"/>
    <w:rsid w:val="002F43DC"/>
    <w:rsid w:val="002F4557"/>
    <w:rsid w:val="002F45A6"/>
    <w:rsid w:val="002F47E3"/>
    <w:rsid w:val="002F4B66"/>
    <w:rsid w:val="002F510C"/>
    <w:rsid w:val="002F5258"/>
    <w:rsid w:val="002F54EF"/>
    <w:rsid w:val="002F554D"/>
    <w:rsid w:val="002F58DF"/>
    <w:rsid w:val="002F5A2D"/>
    <w:rsid w:val="002F5B3E"/>
    <w:rsid w:val="002F5CA5"/>
    <w:rsid w:val="002F5D71"/>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3F"/>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621"/>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739"/>
    <w:rsid w:val="0032199D"/>
    <w:rsid w:val="00321BC6"/>
    <w:rsid w:val="00321D0E"/>
    <w:rsid w:val="00321DA5"/>
    <w:rsid w:val="00321E69"/>
    <w:rsid w:val="0032233E"/>
    <w:rsid w:val="00322350"/>
    <w:rsid w:val="00322758"/>
    <w:rsid w:val="00322887"/>
    <w:rsid w:val="003228AC"/>
    <w:rsid w:val="003228E5"/>
    <w:rsid w:val="003229AA"/>
    <w:rsid w:val="00322AFE"/>
    <w:rsid w:val="00322BDC"/>
    <w:rsid w:val="00322CE0"/>
    <w:rsid w:val="00322D87"/>
    <w:rsid w:val="00323198"/>
    <w:rsid w:val="003233E5"/>
    <w:rsid w:val="00323419"/>
    <w:rsid w:val="00323433"/>
    <w:rsid w:val="003234A3"/>
    <w:rsid w:val="003236F3"/>
    <w:rsid w:val="003236F9"/>
    <w:rsid w:val="0032380C"/>
    <w:rsid w:val="003238B9"/>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6EA9"/>
    <w:rsid w:val="00327259"/>
    <w:rsid w:val="00327389"/>
    <w:rsid w:val="003274EC"/>
    <w:rsid w:val="00327580"/>
    <w:rsid w:val="003277C7"/>
    <w:rsid w:val="00327E1C"/>
    <w:rsid w:val="0033006D"/>
    <w:rsid w:val="00330085"/>
    <w:rsid w:val="003300EE"/>
    <w:rsid w:val="0033014A"/>
    <w:rsid w:val="0033061A"/>
    <w:rsid w:val="0033073D"/>
    <w:rsid w:val="003309C3"/>
    <w:rsid w:val="003309EB"/>
    <w:rsid w:val="00330BF1"/>
    <w:rsid w:val="00330EA5"/>
    <w:rsid w:val="00331178"/>
    <w:rsid w:val="00331453"/>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5BD"/>
    <w:rsid w:val="00340B32"/>
    <w:rsid w:val="00340CEB"/>
    <w:rsid w:val="00340EBB"/>
    <w:rsid w:val="003410BD"/>
    <w:rsid w:val="00341310"/>
    <w:rsid w:val="003418A0"/>
    <w:rsid w:val="003418AD"/>
    <w:rsid w:val="00341C9A"/>
    <w:rsid w:val="00341D88"/>
    <w:rsid w:val="00342848"/>
    <w:rsid w:val="003428A5"/>
    <w:rsid w:val="003428F0"/>
    <w:rsid w:val="00342CA0"/>
    <w:rsid w:val="00342DD0"/>
    <w:rsid w:val="00342E62"/>
    <w:rsid w:val="00342E9F"/>
    <w:rsid w:val="00343100"/>
    <w:rsid w:val="0034346C"/>
    <w:rsid w:val="00343545"/>
    <w:rsid w:val="003436F1"/>
    <w:rsid w:val="0034372D"/>
    <w:rsid w:val="00343CA2"/>
    <w:rsid w:val="00343CC6"/>
    <w:rsid w:val="00343EB1"/>
    <w:rsid w:val="0034402E"/>
    <w:rsid w:val="0034438F"/>
    <w:rsid w:val="003444AF"/>
    <w:rsid w:val="00344545"/>
    <w:rsid w:val="00344A82"/>
    <w:rsid w:val="00344B4C"/>
    <w:rsid w:val="00344C55"/>
    <w:rsid w:val="00344CBD"/>
    <w:rsid w:val="00344E12"/>
    <w:rsid w:val="00344EB1"/>
    <w:rsid w:val="00344FC0"/>
    <w:rsid w:val="00345189"/>
    <w:rsid w:val="003456F2"/>
    <w:rsid w:val="00345AED"/>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4BB"/>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2FC2"/>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4EB"/>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43E"/>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0D5F"/>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A43"/>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33"/>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EE6"/>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6F2E"/>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6C9E"/>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56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45"/>
    <w:rsid w:val="003F06C7"/>
    <w:rsid w:val="003F08DF"/>
    <w:rsid w:val="003F0C71"/>
    <w:rsid w:val="003F0CA1"/>
    <w:rsid w:val="003F1001"/>
    <w:rsid w:val="003F1447"/>
    <w:rsid w:val="003F16D6"/>
    <w:rsid w:val="003F18A8"/>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5FB7"/>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0D8"/>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332"/>
    <w:rsid w:val="004143F4"/>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182"/>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605"/>
    <w:rsid w:val="00427709"/>
    <w:rsid w:val="004278B7"/>
    <w:rsid w:val="004278CD"/>
    <w:rsid w:val="0042791B"/>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0C0"/>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2E79"/>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1C5"/>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560"/>
    <w:rsid w:val="004677CE"/>
    <w:rsid w:val="00467838"/>
    <w:rsid w:val="00467B7F"/>
    <w:rsid w:val="00467F92"/>
    <w:rsid w:val="0047023E"/>
    <w:rsid w:val="00470AF5"/>
    <w:rsid w:val="00470BE3"/>
    <w:rsid w:val="00470E25"/>
    <w:rsid w:val="00470F09"/>
    <w:rsid w:val="004711A7"/>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EE2"/>
    <w:rsid w:val="00480F00"/>
    <w:rsid w:val="00480FD8"/>
    <w:rsid w:val="00480FFD"/>
    <w:rsid w:val="0048111F"/>
    <w:rsid w:val="00481668"/>
    <w:rsid w:val="004817CD"/>
    <w:rsid w:val="0048194D"/>
    <w:rsid w:val="00481DE1"/>
    <w:rsid w:val="00481F8D"/>
    <w:rsid w:val="00481FFA"/>
    <w:rsid w:val="004821D0"/>
    <w:rsid w:val="00482494"/>
    <w:rsid w:val="004825A6"/>
    <w:rsid w:val="0048271F"/>
    <w:rsid w:val="00482775"/>
    <w:rsid w:val="004828DC"/>
    <w:rsid w:val="00482A41"/>
    <w:rsid w:val="00482A6B"/>
    <w:rsid w:val="0048311D"/>
    <w:rsid w:val="0048365C"/>
    <w:rsid w:val="004836F8"/>
    <w:rsid w:val="0048395A"/>
    <w:rsid w:val="00483980"/>
    <w:rsid w:val="00483E55"/>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61F"/>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089C"/>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35D"/>
    <w:rsid w:val="004A16EE"/>
    <w:rsid w:val="004A1DD8"/>
    <w:rsid w:val="004A1E4D"/>
    <w:rsid w:val="004A21FB"/>
    <w:rsid w:val="004A2601"/>
    <w:rsid w:val="004A2686"/>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1C1"/>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70D"/>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163"/>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A3D"/>
    <w:rsid w:val="004C4C46"/>
    <w:rsid w:val="004C4CDF"/>
    <w:rsid w:val="004C4E26"/>
    <w:rsid w:val="004C51DD"/>
    <w:rsid w:val="004C5602"/>
    <w:rsid w:val="004C5747"/>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8A2"/>
    <w:rsid w:val="004C794D"/>
    <w:rsid w:val="004C7AED"/>
    <w:rsid w:val="004C7B55"/>
    <w:rsid w:val="004C7CF7"/>
    <w:rsid w:val="004C7EBB"/>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8FA"/>
    <w:rsid w:val="00504A4E"/>
    <w:rsid w:val="00504D2A"/>
    <w:rsid w:val="00505020"/>
    <w:rsid w:val="00505134"/>
    <w:rsid w:val="00505172"/>
    <w:rsid w:val="0050568D"/>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BB0"/>
    <w:rsid w:val="00510CDD"/>
    <w:rsid w:val="00510FA3"/>
    <w:rsid w:val="0051109A"/>
    <w:rsid w:val="00511629"/>
    <w:rsid w:val="005116D8"/>
    <w:rsid w:val="00511C77"/>
    <w:rsid w:val="00511E29"/>
    <w:rsid w:val="00511E60"/>
    <w:rsid w:val="00511E7E"/>
    <w:rsid w:val="00511EB5"/>
    <w:rsid w:val="00511FC6"/>
    <w:rsid w:val="005120D8"/>
    <w:rsid w:val="005122E3"/>
    <w:rsid w:val="00512657"/>
    <w:rsid w:val="00512A73"/>
    <w:rsid w:val="00512D08"/>
    <w:rsid w:val="0051380D"/>
    <w:rsid w:val="00513FFE"/>
    <w:rsid w:val="005143B8"/>
    <w:rsid w:val="0051440F"/>
    <w:rsid w:val="00514562"/>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2FC6"/>
    <w:rsid w:val="0052317D"/>
    <w:rsid w:val="005234AD"/>
    <w:rsid w:val="00523852"/>
    <w:rsid w:val="00523878"/>
    <w:rsid w:val="00523E31"/>
    <w:rsid w:val="0052429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1EE5"/>
    <w:rsid w:val="00532238"/>
    <w:rsid w:val="00532617"/>
    <w:rsid w:val="00532770"/>
    <w:rsid w:val="0053298F"/>
    <w:rsid w:val="005335AE"/>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29"/>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8DA"/>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71"/>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32F"/>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751"/>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84"/>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B89"/>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0C9"/>
    <w:rsid w:val="00594255"/>
    <w:rsid w:val="00594598"/>
    <w:rsid w:val="0059486C"/>
    <w:rsid w:val="00594ABD"/>
    <w:rsid w:val="00594B30"/>
    <w:rsid w:val="00594C5C"/>
    <w:rsid w:val="00594ED5"/>
    <w:rsid w:val="005950D4"/>
    <w:rsid w:val="00595C0B"/>
    <w:rsid w:val="00595D3B"/>
    <w:rsid w:val="00595FF5"/>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BEA"/>
    <w:rsid w:val="005A1D29"/>
    <w:rsid w:val="005A1D79"/>
    <w:rsid w:val="005A1DED"/>
    <w:rsid w:val="005A2083"/>
    <w:rsid w:val="005A230B"/>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8AC"/>
    <w:rsid w:val="005A4D19"/>
    <w:rsid w:val="005A4DD4"/>
    <w:rsid w:val="005A4F30"/>
    <w:rsid w:val="005A4F6F"/>
    <w:rsid w:val="005A51FD"/>
    <w:rsid w:val="005A5395"/>
    <w:rsid w:val="005A620C"/>
    <w:rsid w:val="005A62D7"/>
    <w:rsid w:val="005A63B7"/>
    <w:rsid w:val="005A67ED"/>
    <w:rsid w:val="005A6821"/>
    <w:rsid w:val="005A68A8"/>
    <w:rsid w:val="005A6AC3"/>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0A3"/>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496"/>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9B5"/>
    <w:rsid w:val="005E4B0F"/>
    <w:rsid w:val="005E4C29"/>
    <w:rsid w:val="005E4E2B"/>
    <w:rsid w:val="005E4E79"/>
    <w:rsid w:val="005E4F11"/>
    <w:rsid w:val="005E4F24"/>
    <w:rsid w:val="005E50ED"/>
    <w:rsid w:val="005E5318"/>
    <w:rsid w:val="005E543E"/>
    <w:rsid w:val="005E5457"/>
    <w:rsid w:val="005E567E"/>
    <w:rsid w:val="005E5965"/>
    <w:rsid w:val="005E59C1"/>
    <w:rsid w:val="005E5A41"/>
    <w:rsid w:val="005E5B0A"/>
    <w:rsid w:val="005E5B69"/>
    <w:rsid w:val="005E5D43"/>
    <w:rsid w:val="005E61F7"/>
    <w:rsid w:val="005E6349"/>
    <w:rsid w:val="005E6476"/>
    <w:rsid w:val="005E6A00"/>
    <w:rsid w:val="005E6B56"/>
    <w:rsid w:val="005E6BAF"/>
    <w:rsid w:val="005E6E34"/>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2EAE"/>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0BC"/>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3D8"/>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97C"/>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4C45"/>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6E4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1FD9"/>
    <w:rsid w:val="006522C9"/>
    <w:rsid w:val="0065255C"/>
    <w:rsid w:val="0065258B"/>
    <w:rsid w:val="00652B8D"/>
    <w:rsid w:val="00652ED0"/>
    <w:rsid w:val="00652F42"/>
    <w:rsid w:val="006533EA"/>
    <w:rsid w:val="00653528"/>
    <w:rsid w:val="0065352E"/>
    <w:rsid w:val="0065367A"/>
    <w:rsid w:val="00653719"/>
    <w:rsid w:val="006537C6"/>
    <w:rsid w:val="00653880"/>
    <w:rsid w:val="00653B4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85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14D"/>
    <w:rsid w:val="006663A5"/>
    <w:rsid w:val="00666922"/>
    <w:rsid w:val="00666CB5"/>
    <w:rsid w:val="00666E65"/>
    <w:rsid w:val="00666FED"/>
    <w:rsid w:val="00667099"/>
    <w:rsid w:val="006670D1"/>
    <w:rsid w:val="006671E4"/>
    <w:rsid w:val="0066767A"/>
    <w:rsid w:val="0066771A"/>
    <w:rsid w:val="00667ADE"/>
    <w:rsid w:val="00667B18"/>
    <w:rsid w:val="00667BAC"/>
    <w:rsid w:val="00667C24"/>
    <w:rsid w:val="00667ED9"/>
    <w:rsid w:val="00670048"/>
    <w:rsid w:val="006702BA"/>
    <w:rsid w:val="00670799"/>
    <w:rsid w:val="00670ADE"/>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4D41"/>
    <w:rsid w:val="006751CF"/>
    <w:rsid w:val="00675A79"/>
    <w:rsid w:val="006760EA"/>
    <w:rsid w:val="006761E8"/>
    <w:rsid w:val="0067652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38"/>
    <w:rsid w:val="00682598"/>
    <w:rsid w:val="00682699"/>
    <w:rsid w:val="00682935"/>
    <w:rsid w:val="006829AC"/>
    <w:rsid w:val="00682F7C"/>
    <w:rsid w:val="00683043"/>
    <w:rsid w:val="006830D9"/>
    <w:rsid w:val="006833D3"/>
    <w:rsid w:val="00683532"/>
    <w:rsid w:val="00683662"/>
    <w:rsid w:val="00683785"/>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31"/>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07"/>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A7E51"/>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CCB"/>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43"/>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EC8"/>
    <w:rsid w:val="006C4F40"/>
    <w:rsid w:val="006C50AA"/>
    <w:rsid w:val="006C5368"/>
    <w:rsid w:val="006C5370"/>
    <w:rsid w:val="006C5378"/>
    <w:rsid w:val="006C5644"/>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0FF6"/>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7B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599"/>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52A"/>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772"/>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9AC"/>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ABA"/>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198"/>
    <w:rsid w:val="0073789F"/>
    <w:rsid w:val="00737A6B"/>
    <w:rsid w:val="00740659"/>
    <w:rsid w:val="00740CEF"/>
    <w:rsid w:val="00740DCA"/>
    <w:rsid w:val="00740E65"/>
    <w:rsid w:val="00740EF0"/>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6C7"/>
    <w:rsid w:val="0074392C"/>
    <w:rsid w:val="00743A13"/>
    <w:rsid w:val="00743A71"/>
    <w:rsid w:val="00743AEC"/>
    <w:rsid w:val="00744510"/>
    <w:rsid w:val="007448A9"/>
    <w:rsid w:val="00744AEB"/>
    <w:rsid w:val="00744B87"/>
    <w:rsid w:val="00744BF5"/>
    <w:rsid w:val="00744C72"/>
    <w:rsid w:val="00744CCF"/>
    <w:rsid w:val="0074509F"/>
    <w:rsid w:val="007451A9"/>
    <w:rsid w:val="0074552B"/>
    <w:rsid w:val="007455EE"/>
    <w:rsid w:val="00745745"/>
    <w:rsid w:val="007459EA"/>
    <w:rsid w:val="00745D84"/>
    <w:rsid w:val="00746045"/>
    <w:rsid w:val="00746157"/>
    <w:rsid w:val="007464C6"/>
    <w:rsid w:val="00746783"/>
    <w:rsid w:val="00746F2E"/>
    <w:rsid w:val="00746F3F"/>
    <w:rsid w:val="007470E2"/>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2CE"/>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1FF0"/>
    <w:rsid w:val="0077229E"/>
    <w:rsid w:val="00772B1F"/>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7B"/>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6F75"/>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5F3"/>
    <w:rsid w:val="0078566C"/>
    <w:rsid w:val="00786124"/>
    <w:rsid w:val="0078614C"/>
    <w:rsid w:val="00786463"/>
    <w:rsid w:val="00786B2C"/>
    <w:rsid w:val="00786CC9"/>
    <w:rsid w:val="00786D55"/>
    <w:rsid w:val="00786EF5"/>
    <w:rsid w:val="00786FAA"/>
    <w:rsid w:val="007871F5"/>
    <w:rsid w:val="0079010B"/>
    <w:rsid w:val="00790449"/>
    <w:rsid w:val="0079052E"/>
    <w:rsid w:val="007909D5"/>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97E69"/>
    <w:rsid w:val="007A00D7"/>
    <w:rsid w:val="007A0130"/>
    <w:rsid w:val="007A0978"/>
    <w:rsid w:val="007A0AEF"/>
    <w:rsid w:val="007A0C24"/>
    <w:rsid w:val="007A0CC8"/>
    <w:rsid w:val="007A0EDE"/>
    <w:rsid w:val="007A12BC"/>
    <w:rsid w:val="007A12F7"/>
    <w:rsid w:val="007A1953"/>
    <w:rsid w:val="007A19D4"/>
    <w:rsid w:val="007A1B35"/>
    <w:rsid w:val="007A1EDF"/>
    <w:rsid w:val="007A2485"/>
    <w:rsid w:val="007A24B1"/>
    <w:rsid w:val="007A2789"/>
    <w:rsid w:val="007A27D4"/>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03"/>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96A"/>
    <w:rsid w:val="00807DDE"/>
    <w:rsid w:val="00807DFF"/>
    <w:rsid w:val="00810434"/>
    <w:rsid w:val="0081079B"/>
    <w:rsid w:val="0081097C"/>
    <w:rsid w:val="00810EDB"/>
    <w:rsid w:val="00810F59"/>
    <w:rsid w:val="008110C9"/>
    <w:rsid w:val="0081112E"/>
    <w:rsid w:val="008113F0"/>
    <w:rsid w:val="00811AEB"/>
    <w:rsid w:val="00811D2B"/>
    <w:rsid w:val="00811E1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5EB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28A"/>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B9F"/>
    <w:rsid w:val="00841C5F"/>
    <w:rsid w:val="00841D81"/>
    <w:rsid w:val="00841EFF"/>
    <w:rsid w:val="00841F42"/>
    <w:rsid w:val="008429AB"/>
    <w:rsid w:val="008429C7"/>
    <w:rsid w:val="00842E09"/>
    <w:rsid w:val="00842EBD"/>
    <w:rsid w:val="00842F39"/>
    <w:rsid w:val="00842F7D"/>
    <w:rsid w:val="00843096"/>
    <w:rsid w:val="008431BE"/>
    <w:rsid w:val="00843240"/>
    <w:rsid w:val="00843323"/>
    <w:rsid w:val="00843364"/>
    <w:rsid w:val="008433AE"/>
    <w:rsid w:val="008436C8"/>
    <w:rsid w:val="00843D23"/>
    <w:rsid w:val="008441C4"/>
    <w:rsid w:val="0084443A"/>
    <w:rsid w:val="00844726"/>
    <w:rsid w:val="008448E3"/>
    <w:rsid w:val="00844B9A"/>
    <w:rsid w:val="00844EA9"/>
    <w:rsid w:val="008450D0"/>
    <w:rsid w:val="00845D71"/>
    <w:rsid w:val="00845E47"/>
    <w:rsid w:val="008468D4"/>
    <w:rsid w:val="00846B7C"/>
    <w:rsid w:val="008470DA"/>
    <w:rsid w:val="00847629"/>
    <w:rsid w:val="0084780A"/>
    <w:rsid w:val="00847A8E"/>
    <w:rsid w:val="00847B37"/>
    <w:rsid w:val="00847CE1"/>
    <w:rsid w:val="00847D31"/>
    <w:rsid w:val="00847D7F"/>
    <w:rsid w:val="00847D86"/>
    <w:rsid w:val="00847F12"/>
    <w:rsid w:val="00850020"/>
    <w:rsid w:val="00850104"/>
    <w:rsid w:val="0085038F"/>
    <w:rsid w:val="008507AA"/>
    <w:rsid w:val="008508A2"/>
    <w:rsid w:val="008509DD"/>
    <w:rsid w:val="00850D48"/>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0D"/>
    <w:rsid w:val="00854B22"/>
    <w:rsid w:val="00854D55"/>
    <w:rsid w:val="00854E27"/>
    <w:rsid w:val="00854F57"/>
    <w:rsid w:val="00855292"/>
    <w:rsid w:val="00855500"/>
    <w:rsid w:val="0085556B"/>
    <w:rsid w:val="008559C3"/>
    <w:rsid w:val="00855A82"/>
    <w:rsid w:val="00855B5F"/>
    <w:rsid w:val="00855C57"/>
    <w:rsid w:val="00855F04"/>
    <w:rsid w:val="008564BA"/>
    <w:rsid w:val="00856B4A"/>
    <w:rsid w:val="00856BC0"/>
    <w:rsid w:val="00856BDE"/>
    <w:rsid w:val="00856BFD"/>
    <w:rsid w:val="00856EF0"/>
    <w:rsid w:val="008572BA"/>
    <w:rsid w:val="008573F9"/>
    <w:rsid w:val="0085741F"/>
    <w:rsid w:val="008574A2"/>
    <w:rsid w:val="00857504"/>
    <w:rsid w:val="00857560"/>
    <w:rsid w:val="00857565"/>
    <w:rsid w:val="008575F8"/>
    <w:rsid w:val="00857614"/>
    <w:rsid w:val="00857633"/>
    <w:rsid w:val="00857943"/>
    <w:rsid w:val="008579BD"/>
    <w:rsid w:val="00857A3B"/>
    <w:rsid w:val="00857B84"/>
    <w:rsid w:val="00860052"/>
    <w:rsid w:val="0086064B"/>
    <w:rsid w:val="008609C7"/>
    <w:rsid w:val="00860DC6"/>
    <w:rsid w:val="0086114A"/>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4E0"/>
    <w:rsid w:val="008635AC"/>
    <w:rsid w:val="008639DE"/>
    <w:rsid w:val="008641B6"/>
    <w:rsid w:val="008643FD"/>
    <w:rsid w:val="00864CBE"/>
    <w:rsid w:val="00864FAB"/>
    <w:rsid w:val="008653C3"/>
    <w:rsid w:val="008655D9"/>
    <w:rsid w:val="00865981"/>
    <w:rsid w:val="00865A50"/>
    <w:rsid w:val="00865C3D"/>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1C5"/>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7C"/>
    <w:rsid w:val="00890BA2"/>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5E"/>
    <w:rsid w:val="00893485"/>
    <w:rsid w:val="008936AB"/>
    <w:rsid w:val="0089371C"/>
    <w:rsid w:val="0089397C"/>
    <w:rsid w:val="00894ADC"/>
    <w:rsid w:val="00894E40"/>
    <w:rsid w:val="00895314"/>
    <w:rsid w:val="008953EA"/>
    <w:rsid w:val="00895568"/>
    <w:rsid w:val="0089562C"/>
    <w:rsid w:val="008957E6"/>
    <w:rsid w:val="00895F4D"/>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91C"/>
    <w:rsid w:val="008A1A07"/>
    <w:rsid w:val="008A1D51"/>
    <w:rsid w:val="008A2025"/>
    <w:rsid w:val="008A22DD"/>
    <w:rsid w:val="008A2395"/>
    <w:rsid w:val="008A26C4"/>
    <w:rsid w:val="008A26E1"/>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5E9"/>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0B7"/>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197"/>
    <w:rsid w:val="008B3543"/>
    <w:rsid w:val="008B3A5E"/>
    <w:rsid w:val="008B3A70"/>
    <w:rsid w:val="008B3C24"/>
    <w:rsid w:val="008B3D54"/>
    <w:rsid w:val="008B3DDE"/>
    <w:rsid w:val="008B3DED"/>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5EE"/>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0EE"/>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DF8"/>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7"/>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DA1"/>
    <w:rsid w:val="008D3E97"/>
    <w:rsid w:val="008D3EB4"/>
    <w:rsid w:val="008D424A"/>
    <w:rsid w:val="008D4926"/>
    <w:rsid w:val="008D4B06"/>
    <w:rsid w:val="008D4BD3"/>
    <w:rsid w:val="008D4EAF"/>
    <w:rsid w:val="008D55A7"/>
    <w:rsid w:val="008D55CE"/>
    <w:rsid w:val="008D5C18"/>
    <w:rsid w:val="008D5C93"/>
    <w:rsid w:val="008D5E77"/>
    <w:rsid w:val="008D5E7E"/>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2F76"/>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E7F05"/>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6C5"/>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193"/>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1F"/>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96F"/>
    <w:rsid w:val="00923BE0"/>
    <w:rsid w:val="00923ECA"/>
    <w:rsid w:val="00924329"/>
    <w:rsid w:val="00924339"/>
    <w:rsid w:val="00924A94"/>
    <w:rsid w:val="00924AF7"/>
    <w:rsid w:val="00924BD9"/>
    <w:rsid w:val="00925055"/>
    <w:rsid w:val="0092523B"/>
    <w:rsid w:val="00925623"/>
    <w:rsid w:val="009256D7"/>
    <w:rsid w:val="00925A37"/>
    <w:rsid w:val="00925D3A"/>
    <w:rsid w:val="00926065"/>
    <w:rsid w:val="00926434"/>
    <w:rsid w:val="00926600"/>
    <w:rsid w:val="0092661A"/>
    <w:rsid w:val="0092699B"/>
    <w:rsid w:val="00926E82"/>
    <w:rsid w:val="00927050"/>
    <w:rsid w:val="0092737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D38"/>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70C"/>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025"/>
    <w:rsid w:val="00953158"/>
    <w:rsid w:val="00953580"/>
    <w:rsid w:val="0095384A"/>
    <w:rsid w:val="00953A7F"/>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36E"/>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A18"/>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DD0"/>
    <w:rsid w:val="00986FD3"/>
    <w:rsid w:val="00987268"/>
    <w:rsid w:val="00987297"/>
    <w:rsid w:val="009877D6"/>
    <w:rsid w:val="00987815"/>
    <w:rsid w:val="00987DD4"/>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2A8"/>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60E"/>
    <w:rsid w:val="009A372F"/>
    <w:rsid w:val="009A41B9"/>
    <w:rsid w:val="009A4920"/>
    <w:rsid w:val="009A4BFD"/>
    <w:rsid w:val="009A5207"/>
    <w:rsid w:val="009A55BB"/>
    <w:rsid w:val="009A5607"/>
    <w:rsid w:val="009A5796"/>
    <w:rsid w:val="009A5CCE"/>
    <w:rsid w:val="009A6B08"/>
    <w:rsid w:val="009A6C09"/>
    <w:rsid w:val="009A7165"/>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3F"/>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4D7"/>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5D13"/>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118"/>
    <w:rsid w:val="009E06A0"/>
    <w:rsid w:val="009E0925"/>
    <w:rsid w:val="009E0BD4"/>
    <w:rsid w:val="009E0D96"/>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E7DB0"/>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71B"/>
    <w:rsid w:val="00A02ABB"/>
    <w:rsid w:val="00A02D6F"/>
    <w:rsid w:val="00A030B3"/>
    <w:rsid w:val="00A03165"/>
    <w:rsid w:val="00A0372B"/>
    <w:rsid w:val="00A03800"/>
    <w:rsid w:val="00A03A81"/>
    <w:rsid w:val="00A03BAD"/>
    <w:rsid w:val="00A04200"/>
    <w:rsid w:val="00A042A4"/>
    <w:rsid w:val="00A047EB"/>
    <w:rsid w:val="00A04A45"/>
    <w:rsid w:val="00A04C18"/>
    <w:rsid w:val="00A04D4F"/>
    <w:rsid w:val="00A051D7"/>
    <w:rsid w:val="00A05F4A"/>
    <w:rsid w:val="00A0628D"/>
    <w:rsid w:val="00A065E2"/>
    <w:rsid w:val="00A067F3"/>
    <w:rsid w:val="00A06DA4"/>
    <w:rsid w:val="00A06F2B"/>
    <w:rsid w:val="00A0700F"/>
    <w:rsid w:val="00A07326"/>
    <w:rsid w:val="00A07479"/>
    <w:rsid w:val="00A07B86"/>
    <w:rsid w:val="00A07C4D"/>
    <w:rsid w:val="00A07D06"/>
    <w:rsid w:val="00A07D44"/>
    <w:rsid w:val="00A07FFE"/>
    <w:rsid w:val="00A101E0"/>
    <w:rsid w:val="00A1024E"/>
    <w:rsid w:val="00A104FA"/>
    <w:rsid w:val="00A10634"/>
    <w:rsid w:val="00A1096E"/>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0FD"/>
    <w:rsid w:val="00A164F0"/>
    <w:rsid w:val="00A16598"/>
    <w:rsid w:val="00A16701"/>
    <w:rsid w:val="00A1688F"/>
    <w:rsid w:val="00A16B23"/>
    <w:rsid w:val="00A16FDD"/>
    <w:rsid w:val="00A17763"/>
    <w:rsid w:val="00A177A8"/>
    <w:rsid w:val="00A17BB5"/>
    <w:rsid w:val="00A17D48"/>
    <w:rsid w:val="00A17F77"/>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6"/>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0C"/>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2F1"/>
    <w:rsid w:val="00A573F4"/>
    <w:rsid w:val="00A57580"/>
    <w:rsid w:val="00A578BC"/>
    <w:rsid w:val="00A60226"/>
    <w:rsid w:val="00A60754"/>
    <w:rsid w:val="00A60F11"/>
    <w:rsid w:val="00A61097"/>
    <w:rsid w:val="00A610AC"/>
    <w:rsid w:val="00A611F3"/>
    <w:rsid w:val="00A612D7"/>
    <w:rsid w:val="00A61311"/>
    <w:rsid w:val="00A61391"/>
    <w:rsid w:val="00A61701"/>
    <w:rsid w:val="00A61973"/>
    <w:rsid w:val="00A619B5"/>
    <w:rsid w:val="00A619E3"/>
    <w:rsid w:val="00A61B1F"/>
    <w:rsid w:val="00A61BE0"/>
    <w:rsid w:val="00A61DB4"/>
    <w:rsid w:val="00A61DE9"/>
    <w:rsid w:val="00A621FC"/>
    <w:rsid w:val="00A628E0"/>
    <w:rsid w:val="00A62901"/>
    <w:rsid w:val="00A62BDD"/>
    <w:rsid w:val="00A62C10"/>
    <w:rsid w:val="00A62CAE"/>
    <w:rsid w:val="00A62CCF"/>
    <w:rsid w:val="00A62EF7"/>
    <w:rsid w:val="00A630A0"/>
    <w:rsid w:val="00A6329F"/>
    <w:rsid w:val="00A639B4"/>
    <w:rsid w:val="00A63D05"/>
    <w:rsid w:val="00A63DC2"/>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727"/>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80"/>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8D2"/>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DBB"/>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8C5"/>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A2F"/>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AB4"/>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3F1"/>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7A1"/>
    <w:rsid w:val="00AD19C3"/>
    <w:rsid w:val="00AD1B16"/>
    <w:rsid w:val="00AD2062"/>
    <w:rsid w:val="00AD2120"/>
    <w:rsid w:val="00AD2277"/>
    <w:rsid w:val="00AD22F6"/>
    <w:rsid w:val="00AD28A5"/>
    <w:rsid w:val="00AD2A4C"/>
    <w:rsid w:val="00AD2A5E"/>
    <w:rsid w:val="00AD2E19"/>
    <w:rsid w:val="00AD317C"/>
    <w:rsid w:val="00AD319E"/>
    <w:rsid w:val="00AD337E"/>
    <w:rsid w:val="00AD357E"/>
    <w:rsid w:val="00AD35B8"/>
    <w:rsid w:val="00AD3809"/>
    <w:rsid w:val="00AD3B32"/>
    <w:rsid w:val="00AD3D4F"/>
    <w:rsid w:val="00AD410A"/>
    <w:rsid w:val="00AD4495"/>
    <w:rsid w:val="00AD4659"/>
    <w:rsid w:val="00AD49FE"/>
    <w:rsid w:val="00AD4E62"/>
    <w:rsid w:val="00AD505D"/>
    <w:rsid w:val="00AD5154"/>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7A3"/>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E37"/>
    <w:rsid w:val="00AE3FE1"/>
    <w:rsid w:val="00AE42F8"/>
    <w:rsid w:val="00AE4493"/>
    <w:rsid w:val="00AE457A"/>
    <w:rsid w:val="00AE4892"/>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980"/>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3D7"/>
    <w:rsid w:val="00B044F2"/>
    <w:rsid w:val="00B04CAB"/>
    <w:rsid w:val="00B04ECA"/>
    <w:rsid w:val="00B0516C"/>
    <w:rsid w:val="00B051AB"/>
    <w:rsid w:val="00B0537A"/>
    <w:rsid w:val="00B05542"/>
    <w:rsid w:val="00B062FE"/>
    <w:rsid w:val="00B06308"/>
    <w:rsid w:val="00B06347"/>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6D3B"/>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458"/>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5D67"/>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857"/>
    <w:rsid w:val="00B54CC2"/>
    <w:rsid w:val="00B54E26"/>
    <w:rsid w:val="00B54E27"/>
    <w:rsid w:val="00B552E0"/>
    <w:rsid w:val="00B5558F"/>
    <w:rsid w:val="00B556B9"/>
    <w:rsid w:val="00B557E9"/>
    <w:rsid w:val="00B55B7B"/>
    <w:rsid w:val="00B5619B"/>
    <w:rsid w:val="00B562DC"/>
    <w:rsid w:val="00B5697C"/>
    <w:rsid w:val="00B56988"/>
    <w:rsid w:val="00B56F85"/>
    <w:rsid w:val="00B5703B"/>
    <w:rsid w:val="00B57150"/>
    <w:rsid w:val="00B573D6"/>
    <w:rsid w:val="00B5768A"/>
    <w:rsid w:val="00B57DDD"/>
    <w:rsid w:val="00B57F84"/>
    <w:rsid w:val="00B6002F"/>
    <w:rsid w:val="00B602EC"/>
    <w:rsid w:val="00B604DB"/>
    <w:rsid w:val="00B60582"/>
    <w:rsid w:val="00B605F4"/>
    <w:rsid w:val="00B60663"/>
    <w:rsid w:val="00B608F9"/>
    <w:rsid w:val="00B60C0D"/>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73"/>
    <w:rsid w:val="00B764E0"/>
    <w:rsid w:val="00B76856"/>
    <w:rsid w:val="00B76880"/>
    <w:rsid w:val="00B768C1"/>
    <w:rsid w:val="00B76AA4"/>
    <w:rsid w:val="00B76CF2"/>
    <w:rsid w:val="00B77047"/>
    <w:rsid w:val="00B7784E"/>
    <w:rsid w:val="00B77D00"/>
    <w:rsid w:val="00B77F4C"/>
    <w:rsid w:val="00B80013"/>
    <w:rsid w:val="00B80C57"/>
    <w:rsid w:val="00B80D06"/>
    <w:rsid w:val="00B80DD5"/>
    <w:rsid w:val="00B80EAC"/>
    <w:rsid w:val="00B810A3"/>
    <w:rsid w:val="00B81133"/>
    <w:rsid w:val="00B812B6"/>
    <w:rsid w:val="00B816BD"/>
    <w:rsid w:val="00B816D9"/>
    <w:rsid w:val="00B81771"/>
    <w:rsid w:val="00B81DF1"/>
    <w:rsid w:val="00B81E41"/>
    <w:rsid w:val="00B81E9F"/>
    <w:rsid w:val="00B8201B"/>
    <w:rsid w:val="00B8205E"/>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BF9"/>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1DA"/>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3A6"/>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9FA"/>
    <w:rsid w:val="00BA5A23"/>
    <w:rsid w:val="00BA5B42"/>
    <w:rsid w:val="00BA5D51"/>
    <w:rsid w:val="00BA5D83"/>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82A"/>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4EED"/>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B5"/>
    <w:rsid w:val="00BD7EC7"/>
    <w:rsid w:val="00BE001A"/>
    <w:rsid w:val="00BE0031"/>
    <w:rsid w:val="00BE0111"/>
    <w:rsid w:val="00BE06DA"/>
    <w:rsid w:val="00BE06EC"/>
    <w:rsid w:val="00BE0D21"/>
    <w:rsid w:val="00BE0F57"/>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7C8"/>
    <w:rsid w:val="00BF58E0"/>
    <w:rsid w:val="00BF5ADB"/>
    <w:rsid w:val="00BF5DBA"/>
    <w:rsid w:val="00BF6105"/>
    <w:rsid w:val="00BF6136"/>
    <w:rsid w:val="00BF63B9"/>
    <w:rsid w:val="00BF65D3"/>
    <w:rsid w:val="00BF67A2"/>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5B14"/>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4D55"/>
    <w:rsid w:val="00C151FA"/>
    <w:rsid w:val="00C15202"/>
    <w:rsid w:val="00C154FD"/>
    <w:rsid w:val="00C1560E"/>
    <w:rsid w:val="00C15726"/>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2A4"/>
    <w:rsid w:val="00C26354"/>
    <w:rsid w:val="00C26362"/>
    <w:rsid w:val="00C26A42"/>
    <w:rsid w:val="00C26ACF"/>
    <w:rsid w:val="00C26D72"/>
    <w:rsid w:val="00C26EAB"/>
    <w:rsid w:val="00C27239"/>
    <w:rsid w:val="00C276E9"/>
    <w:rsid w:val="00C277C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230"/>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5A58"/>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D2C"/>
    <w:rsid w:val="00C53F3B"/>
    <w:rsid w:val="00C54819"/>
    <w:rsid w:val="00C54DB6"/>
    <w:rsid w:val="00C54EFE"/>
    <w:rsid w:val="00C550B9"/>
    <w:rsid w:val="00C554BE"/>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73E"/>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5A0"/>
    <w:rsid w:val="00C6561D"/>
    <w:rsid w:val="00C657C3"/>
    <w:rsid w:val="00C65A68"/>
    <w:rsid w:val="00C65B14"/>
    <w:rsid w:val="00C65C05"/>
    <w:rsid w:val="00C660DC"/>
    <w:rsid w:val="00C66419"/>
    <w:rsid w:val="00C665B3"/>
    <w:rsid w:val="00C66B1C"/>
    <w:rsid w:val="00C66C78"/>
    <w:rsid w:val="00C66E6D"/>
    <w:rsid w:val="00C675F6"/>
    <w:rsid w:val="00C67619"/>
    <w:rsid w:val="00C67637"/>
    <w:rsid w:val="00C67BE3"/>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A4E"/>
    <w:rsid w:val="00C77E15"/>
    <w:rsid w:val="00C80089"/>
    <w:rsid w:val="00C80459"/>
    <w:rsid w:val="00C806AE"/>
    <w:rsid w:val="00C807DA"/>
    <w:rsid w:val="00C807EE"/>
    <w:rsid w:val="00C8098F"/>
    <w:rsid w:val="00C80D85"/>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63"/>
    <w:rsid w:val="00C845B6"/>
    <w:rsid w:val="00C845DC"/>
    <w:rsid w:val="00C8461E"/>
    <w:rsid w:val="00C849B1"/>
    <w:rsid w:val="00C84E42"/>
    <w:rsid w:val="00C8511F"/>
    <w:rsid w:val="00C85165"/>
    <w:rsid w:val="00C85240"/>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7230"/>
    <w:rsid w:val="00C87420"/>
    <w:rsid w:val="00C874BF"/>
    <w:rsid w:val="00C875CE"/>
    <w:rsid w:val="00C878D5"/>
    <w:rsid w:val="00C87942"/>
    <w:rsid w:val="00C87ACF"/>
    <w:rsid w:val="00C87DEC"/>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593"/>
    <w:rsid w:val="00C9769D"/>
    <w:rsid w:val="00C9780C"/>
    <w:rsid w:val="00C97A56"/>
    <w:rsid w:val="00C97D50"/>
    <w:rsid w:val="00C97E40"/>
    <w:rsid w:val="00CA0415"/>
    <w:rsid w:val="00CA075C"/>
    <w:rsid w:val="00CA0D3C"/>
    <w:rsid w:val="00CA0F56"/>
    <w:rsid w:val="00CA16A3"/>
    <w:rsid w:val="00CA1AE2"/>
    <w:rsid w:val="00CA1D24"/>
    <w:rsid w:val="00CA2030"/>
    <w:rsid w:val="00CA27AA"/>
    <w:rsid w:val="00CA29D9"/>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266"/>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3F4A"/>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C1"/>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55B"/>
    <w:rsid w:val="00CC267C"/>
    <w:rsid w:val="00CC295B"/>
    <w:rsid w:val="00CC2A73"/>
    <w:rsid w:val="00CC2D46"/>
    <w:rsid w:val="00CC2E2B"/>
    <w:rsid w:val="00CC2F26"/>
    <w:rsid w:val="00CC2F71"/>
    <w:rsid w:val="00CC3216"/>
    <w:rsid w:val="00CC33DC"/>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E09"/>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09"/>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6BA4"/>
    <w:rsid w:val="00CF7182"/>
    <w:rsid w:val="00CF7511"/>
    <w:rsid w:val="00CF7524"/>
    <w:rsid w:val="00CF7603"/>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59"/>
    <w:rsid w:val="00D02CBB"/>
    <w:rsid w:val="00D02ECD"/>
    <w:rsid w:val="00D03930"/>
    <w:rsid w:val="00D0398C"/>
    <w:rsid w:val="00D039C8"/>
    <w:rsid w:val="00D03B9D"/>
    <w:rsid w:val="00D03C84"/>
    <w:rsid w:val="00D03D75"/>
    <w:rsid w:val="00D03E0B"/>
    <w:rsid w:val="00D0442A"/>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6DD0"/>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71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2C63"/>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917"/>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22"/>
    <w:rsid w:val="00D7014D"/>
    <w:rsid w:val="00D701C2"/>
    <w:rsid w:val="00D70214"/>
    <w:rsid w:val="00D704FA"/>
    <w:rsid w:val="00D70548"/>
    <w:rsid w:val="00D708D4"/>
    <w:rsid w:val="00D70AA0"/>
    <w:rsid w:val="00D70B08"/>
    <w:rsid w:val="00D70FEE"/>
    <w:rsid w:val="00D71001"/>
    <w:rsid w:val="00D7154F"/>
    <w:rsid w:val="00D7182F"/>
    <w:rsid w:val="00D71A46"/>
    <w:rsid w:val="00D71B11"/>
    <w:rsid w:val="00D71C9A"/>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526"/>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1F2"/>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07C"/>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ACF"/>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86C"/>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47"/>
    <w:rsid w:val="00DC48E0"/>
    <w:rsid w:val="00DC4948"/>
    <w:rsid w:val="00DC4B44"/>
    <w:rsid w:val="00DC4C2E"/>
    <w:rsid w:val="00DC5338"/>
    <w:rsid w:val="00DC580F"/>
    <w:rsid w:val="00DC5F10"/>
    <w:rsid w:val="00DC5F7E"/>
    <w:rsid w:val="00DC5FCD"/>
    <w:rsid w:val="00DC602F"/>
    <w:rsid w:val="00DC608E"/>
    <w:rsid w:val="00DC60E9"/>
    <w:rsid w:val="00DC627C"/>
    <w:rsid w:val="00DC648A"/>
    <w:rsid w:val="00DC6496"/>
    <w:rsid w:val="00DC6A36"/>
    <w:rsid w:val="00DC6B9A"/>
    <w:rsid w:val="00DC6C4D"/>
    <w:rsid w:val="00DC6CAC"/>
    <w:rsid w:val="00DC723F"/>
    <w:rsid w:val="00DC7375"/>
    <w:rsid w:val="00DC745F"/>
    <w:rsid w:val="00DC7787"/>
    <w:rsid w:val="00DC77AE"/>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824"/>
    <w:rsid w:val="00DD3AB9"/>
    <w:rsid w:val="00DD3B99"/>
    <w:rsid w:val="00DD3BE7"/>
    <w:rsid w:val="00DD3BE9"/>
    <w:rsid w:val="00DD3F94"/>
    <w:rsid w:val="00DD4000"/>
    <w:rsid w:val="00DD459D"/>
    <w:rsid w:val="00DD45A8"/>
    <w:rsid w:val="00DD4CA1"/>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5D"/>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2"/>
    <w:rsid w:val="00E13AC9"/>
    <w:rsid w:val="00E13BBC"/>
    <w:rsid w:val="00E13BC7"/>
    <w:rsid w:val="00E13C2D"/>
    <w:rsid w:val="00E13DC4"/>
    <w:rsid w:val="00E13FC7"/>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5EE5"/>
    <w:rsid w:val="00E162E3"/>
    <w:rsid w:val="00E167D4"/>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BE5"/>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977"/>
    <w:rsid w:val="00E37BD3"/>
    <w:rsid w:val="00E37FA5"/>
    <w:rsid w:val="00E40016"/>
    <w:rsid w:val="00E400BF"/>
    <w:rsid w:val="00E4011B"/>
    <w:rsid w:val="00E40483"/>
    <w:rsid w:val="00E4070B"/>
    <w:rsid w:val="00E40870"/>
    <w:rsid w:val="00E40BE7"/>
    <w:rsid w:val="00E4116B"/>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8D"/>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7C7"/>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590"/>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17D"/>
    <w:rsid w:val="00E5627D"/>
    <w:rsid w:val="00E562D2"/>
    <w:rsid w:val="00E5638A"/>
    <w:rsid w:val="00E564D7"/>
    <w:rsid w:val="00E56505"/>
    <w:rsid w:val="00E567CB"/>
    <w:rsid w:val="00E56960"/>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9F"/>
    <w:rsid w:val="00E61CDD"/>
    <w:rsid w:val="00E61E69"/>
    <w:rsid w:val="00E61EF7"/>
    <w:rsid w:val="00E61F10"/>
    <w:rsid w:val="00E61FA5"/>
    <w:rsid w:val="00E62306"/>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4F6"/>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270"/>
    <w:rsid w:val="00E743A1"/>
    <w:rsid w:val="00E74912"/>
    <w:rsid w:val="00E74958"/>
    <w:rsid w:val="00E74979"/>
    <w:rsid w:val="00E74D12"/>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16"/>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97"/>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8DD"/>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1A"/>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7A"/>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5E8"/>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0A0"/>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5D9"/>
    <w:rsid w:val="00ED565A"/>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C6"/>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0A"/>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14"/>
    <w:rsid w:val="00F05E31"/>
    <w:rsid w:val="00F05FF1"/>
    <w:rsid w:val="00F063DF"/>
    <w:rsid w:val="00F067C6"/>
    <w:rsid w:val="00F06BDB"/>
    <w:rsid w:val="00F0717C"/>
    <w:rsid w:val="00F071E6"/>
    <w:rsid w:val="00F0739B"/>
    <w:rsid w:val="00F073FF"/>
    <w:rsid w:val="00F078B5"/>
    <w:rsid w:val="00F079A5"/>
    <w:rsid w:val="00F07C2C"/>
    <w:rsid w:val="00F07F02"/>
    <w:rsid w:val="00F07F42"/>
    <w:rsid w:val="00F07F5F"/>
    <w:rsid w:val="00F10066"/>
    <w:rsid w:val="00F10246"/>
    <w:rsid w:val="00F104EC"/>
    <w:rsid w:val="00F1059C"/>
    <w:rsid w:val="00F10600"/>
    <w:rsid w:val="00F109C0"/>
    <w:rsid w:val="00F10C7C"/>
    <w:rsid w:val="00F10DE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814"/>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08E"/>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DDC"/>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176"/>
    <w:rsid w:val="00F432C4"/>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4D0D"/>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1E03"/>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AEB"/>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E0B"/>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01"/>
    <w:rsid w:val="00F87F21"/>
    <w:rsid w:val="00F901BB"/>
    <w:rsid w:val="00F90294"/>
    <w:rsid w:val="00F90732"/>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8CA"/>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8D0"/>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AB8"/>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2C6"/>
    <w:rsid w:val="00FB65C1"/>
    <w:rsid w:val="00FB668C"/>
    <w:rsid w:val="00FB6873"/>
    <w:rsid w:val="00FB68DF"/>
    <w:rsid w:val="00FB7152"/>
    <w:rsid w:val="00FB731F"/>
    <w:rsid w:val="00FB7425"/>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0B9"/>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8DD"/>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4CC1"/>
  <w15:chartTrackingRefBased/>
  <w15:docId w15:val="{7B2802B3-1A3F-45F4-9971-3247FDC3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bma-media-centre/change-of-health-secretary-comes-at-critical-time-says-bma" TargetMode="External"/><Relationship Id="rId18" Type="http://schemas.openxmlformats.org/officeDocument/2006/relationships/hyperlink" Target="https://i.emlfiles4.com/cmpdoc/2/5/8/0/5/3/files/15448_systmone.pdf?utm_campaign=574462_01052026%20NEWSLETTER%20GPs%20England%20M&amp;utm_medium=email&amp;utm_source=The%20British%20Medical%20Association%20%28Comms%20Engagment%29&amp;dm_t=0,0,0,0,0,0,0,0" TargetMode="External"/><Relationship Id="rId26" Type="http://schemas.openxmlformats.org/officeDocument/2006/relationships/hyperlink" Target="https://url.uk.m.mimecastprotect.com/s/KjP5C14LLHq8E81uLfnTVh6Hk?domain=change.org" TargetMode="External"/><Relationship Id="rId39" Type="http://schemas.openxmlformats.org/officeDocument/2006/relationships/hyperlink" Target="mailto:%20admin@lmcsn.co.uk" TargetMode="External"/><Relationship Id="rId21" Type="http://schemas.openxmlformats.org/officeDocument/2006/relationships/hyperlink" Target="https://cdn.intelligencebank.com/eu/share/qMbw14/2dyJD/vvYAy/original/UK+Conf+Agenda+-+Final+-+21+April+2026" TargetMode="External"/><Relationship Id="rId34" Type="http://schemas.openxmlformats.org/officeDocument/2006/relationships/hyperlink" Target="https://bma-mail.org.uk/t/c/AQiEtRUQtLkiGOHMsxcg4-mdB1u_GKJon6MYvctwsozk6eqhN_w8Y2g1d446esH0Bw4v" TargetMode="External"/><Relationship Id="rId42" Type="http://schemas.openxmlformats.org/officeDocument/2006/relationships/hyperlink" Target="http://www.lmcsn.co.uk/" TargetMode="External"/><Relationship Id="rId47" Type="http://schemas.openxmlformats.org/officeDocument/2006/relationships/hyperlink" Target="https://twitter.com/BMA_GP?ref_src=twsrc%5Egoogle%7Ctwcamp%5Eserp%7Ctwgr%5Eauthor" TargetMode="External"/><Relationship Id="rId50" Type="http://schemas.openxmlformats.org/officeDocument/2006/relationships/hyperlink" Target="mailto:dwrigley@bma.org.uk"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view.officeapps.live.com/op/view.aspx?src=https%3A%2F%2Fcdn.intelligencebank.com%2Feu%2Fshare%2FqMbw14%2F2dyye%2FkkE7p%2Foriginal%2FBMA%2BGP%2BCollective%2BAction%2BMay%2B1%2B2026%2Bre%2BDSAs&amp;wdOrigin=BROWSELINK" TargetMode="External"/><Relationship Id="rId29" Type="http://schemas.openxmlformats.org/officeDocument/2006/relationships/hyperlink" Target="https://bma-mail.org.uk/t/c/AQiEtRUQtLkiGOHMsxcg4-mdB1u_GKJon6MYvctwsozk6eqhN_w8Y2g1d446esH0Bw4v" TargetMode="External"/><Relationship Id="rId11" Type="http://schemas.openxmlformats.org/officeDocument/2006/relationships/hyperlink" Target="https://www.bma.org.uk/bma-media-centre/gps-in-england-say-progress-made-but-government-offer-is-insufficient-to-avert-action-over-imposed-contract-as-they-seek-further-concessions" TargetMode="External"/><Relationship Id="rId24" Type="http://schemas.openxmlformats.org/officeDocument/2006/relationships/hyperlink" Target="https://www.youtube.com/watch?v=M4RalBe3bHg" TargetMode="External"/><Relationship Id="rId32" Type="http://schemas.openxmlformats.org/officeDocument/2006/relationships/image" Target="media/image3.png"/><Relationship Id="rId37" Type="http://schemas.openxmlformats.org/officeDocument/2006/relationships/hyperlink" Target="https://lmcsn.co.uk/join-us" TargetMode="External"/><Relationship Id="rId40" Type="http://schemas.openxmlformats.org/officeDocument/2006/relationships/hyperlink" Target="https://lmcsn.co.uk/resources/locally-commissioned-services-tracker" TargetMode="External"/><Relationship Id="rId45" Type="http://schemas.openxmlformats.org/officeDocument/2006/relationships/hyperlink" Target="https://www.bma.org.uk/what-we-do/committees/general-practitioners-committee/england-general-practitioners-committee" TargetMode="External"/><Relationship Id="rId53"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www.bma.org.uk/our-campaigns/gp-campaigns/england/how-to-take-part-in-gp-collective-action-in-england" TargetMode="External"/><Relationship Id="rId31" Type="http://schemas.openxmlformats.org/officeDocument/2006/relationships/hyperlink" Target="https://activism.bma.org.uk/page/192140/petition/1" TargetMode="External"/><Relationship Id="rId44" Type="http://schemas.openxmlformats.org/officeDocument/2006/relationships/hyperlink" Target="https://www.bma.org.uk/advice-and-support/gp-practices/managing-workload/safe-working-in-general-practice" TargetMode="External"/><Relationship Id="rId52" Type="http://schemas.openxmlformats.org/officeDocument/2006/relationships/hyperlink" Target="mailto:info.gpc@bm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confidential.org/2026/wes-streetings-final-bill/" TargetMode="External"/><Relationship Id="rId22" Type="http://schemas.openxmlformats.org/officeDocument/2006/relationships/image" Target="media/image2.png"/><Relationship Id="rId27" Type="http://schemas.openxmlformats.org/officeDocument/2006/relationships/hyperlink" Target="https://bma-mail.org.uk/t/c/AQiEtRUQtLkiGOHMsxcg4-mdB1u_GKJon6MYvctwsozk6eqhN_w8Y2g1d446esH0Bw4v" TargetMode="External"/><Relationship Id="rId30" Type="http://schemas.openxmlformats.org/officeDocument/2006/relationships/hyperlink" Target="https://activism.bma.org.uk/page/192140/petition/1" TargetMode="External"/><Relationship Id="rId35" Type="http://schemas.openxmlformats.org/officeDocument/2006/relationships/hyperlink" Target="https://www.gov.uk/guidance/universal-credit-what-you-could-get-if-you-have-a-health-condition-or-disability" TargetMode="External"/><Relationship Id="rId43" Type="http://schemas.openxmlformats.org/officeDocument/2006/relationships/hyperlink" Target="https://www.bma.org.uk/our-campaigns/gp-campaigns/england/campaigning-on-the-future-of-general-practice" TargetMode="External"/><Relationship Id="rId48" Type="http://schemas.openxmlformats.org/officeDocument/2006/relationships/hyperlink" Target="https://www.bma.org.uk/bma-media-centre" TargetMode="External"/><Relationship Id="rId8" Type="http://schemas.openxmlformats.org/officeDocument/2006/relationships/footnotes" Target="footnotes.xml"/><Relationship Id="rId51" Type="http://schemas.openxmlformats.org/officeDocument/2006/relationships/hyperlink" Target="mailto:info.lmcqueries@bma.org.uk" TargetMode="External"/><Relationship Id="rId3" Type="http://schemas.openxmlformats.org/officeDocument/2006/relationships/customXml" Target="../customXml/item3.xml"/><Relationship Id="rId12" Type="http://schemas.openxmlformats.org/officeDocument/2006/relationships/hyperlink" Target="https://i.emlfiles4.com/cmpdoc/2/5/8/0/5/3/files/15603_gp-letter-sos.pdf" TargetMode="External"/><Relationship Id="rId17" Type="http://schemas.openxmlformats.org/officeDocument/2006/relationships/hyperlink" Target="mailto:gpcontract@bma.org.uk" TargetMode="External"/><Relationship Id="rId25" Type="http://schemas.openxmlformats.org/officeDocument/2006/relationships/hyperlink" Target="https://bma-mail.org.uk/t/c/AQiEtRUQqK4aGOHMsxcgiayhBQaaIjxUvGaHuRBweL1BJI6su2DmdNYK3lWd5-55ZT6d" TargetMode="External"/><Relationship Id="rId33" Type="http://schemas.openxmlformats.org/officeDocument/2006/relationships/hyperlink" Target="http://www.cameronfund.org.uk" TargetMode="External"/><Relationship Id="rId38" Type="http://schemas.openxmlformats.org/officeDocument/2006/relationships/hyperlink" Target="https://lmcsn.co.uk/forum" TargetMode="External"/><Relationship Id="rId46" Type="http://schemas.openxmlformats.org/officeDocument/2006/relationships/hyperlink" Target="https://www.bma.org.uk/advice-and-support/gp-practices" TargetMode="External"/><Relationship Id="rId20" Type="http://schemas.openxmlformats.org/officeDocument/2006/relationships/hyperlink" Target="https://www.bma.org.uk/our-campaigns/gp-campaigns/england/campaigning-on-the-future-of-general-practice" TargetMode="External"/><Relationship Id="rId41" Type="http://schemas.openxmlformats.org/officeDocument/2006/relationships/hyperlink" Target="mailto:admin@lmcsn.co.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bma.org.uk/bma-media-centre/gps-in-england-say-progress-made-but-government-offer-is-insufficient-to-avert-action-over-imposed-contract-as-they-seek-further-concessions" TargetMode="External"/><Relationship Id="rId23" Type="http://schemas.openxmlformats.org/officeDocument/2006/relationships/hyperlink" Target="https://www.bma.org.uk/what-we-do/local-medical-committees" TargetMode="External"/><Relationship Id="rId28" Type="http://schemas.openxmlformats.org/officeDocument/2006/relationships/hyperlink" Target="https://www.bma.org.uk/bma-media-centre/nhs-workforce-plan-appears-to-be-a-massive-dangerous-gamble-on-ai-says-bma" TargetMode="External"/><Relationship Id="rId36" Type="http://schemas.openxmlformats.org/officeDocument/2006/relationships/hyperlink" Target="http://www.lmcsn.co.uk/" TargetMode="External"/><Relationship Id="rId49" Type="http://schemas.openxmlformats.org/officeDocument/2006/relationships/hyperlink" Target="https://bma-mail.org.uk/t/cr/AQiEtRUQuLEjGOHMsxf_wGKvoWbsC6WIla3E7Xf-Oyd-a2yt2ClDo09eejD55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2.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3.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2423</Words>
  <Characters>13163</Characters>
  <Application>Microsoft Office Word</Application>
  <DocSecurity>0</DocSecurity>
  <Lines>376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Catharina Ohman</cp:lastModifiedBy>
  <cp:revision>31</cp:revision>
  <cp:lastPrinted>2024-03-01T18:15:00Z</cp:lastPrinted>
  <dcterms:created xsi:type="dcterms:W3CDTF">2026-05-15T10:27:00Z</dcterms:created>
  <dcterms:modified xsi:type="dcterms:W3CDTF">2026-05-22T15:29:00Z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