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58B78770" w14:textId="4C1348B2" w:rsidR="00DD11C7" w:rsidRDefault="00DD11C7" w:rsidP="4C993AD2">
      <w:pPr>
        <w:rPr>
          <w:rFonts w:asciiTheme="minorHAnsi" w:eastAsiaTheme="minorEastAsia" w:hAnsiTheme="minorHAnsi" w:cstheme="minorBidi"/>
        </w:rPr>
      </w:pPr>
    </w:p>
    <w:p w14:paraId="1EDA2443" w14:textId="0DD592D9" w:rsidR="00E7073F" w:rsidRDefault="00E7073F" w:rsidP="4C993AD2">
      <w:pPr>
        <w:rPr>
          <w:rFonts w:asciiTheme="minorHAnsi" w:eastAsiaTheme="minorEastAsia" w:hAnsiTheme="minorHAnsi" w:cstheme="minorBidi"/>
        </w:rPr>
      </w:pPr>
    </w:p>
    <w:p w14:paraId="1E7FFE2D" w14:textId="77777777" w:rsidR="00603A1F" w:rsidRDefault="00603A1F" w:rsidP="4C993AD2">
      <w:pPr>
        <w:rPr>
          <w:rFonts w:asciiTheme="minorHAnsi" w:eastAsiaTheme="minorEastAsia" w:hAnsiTheme="minorHAnsi" w:cstheme="minorBidi"/>
        </w:rPr>
      </w:pPr>
    </w:p>
    <w:p w14:paraId="74069437" w14:textId="3D799B16" w:rsidR="00E7073F" w:rsidRDefault="00E7073F" w:rsidP="4C993AD2">
      <w:pPr>
        <w:rPr>
          <w:rFonts w:asciiTheme="minorHAnsi" w:eastAsiaTheme="minorEastAsia" w:hAnsiTheme="minorHAnsi" w:cstheme="minorBidi"/>
        </w:rPr>
      </w:pPr>
    </w:p>
    <w:p w14:paraId="139747E0" w14:textId="68E7BBEA"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05FC6D64" w14:textId="056D24C5" w:rsidR="00740CEF" w:rsidRDefault="00740CEF" w:rsidP="004156EE">
      <w:pPr>
        <w:rPr>
          <w:b/>
          <w:bCs/>
          <w:lang w:eastAsia="en-US"/>
          <w14:ligatures w14:val="standardContextual"/>
        </w:rPr>
      </w:pPr>
    </w:p>
    <w:p w14:paraId="34AB1C6F" w14:textId="44A71580" w:rsidR="00AF56F6" w:rsidRPr="008350D2" w:rsidRDefault="006833D3" w:rsidP="00134AD4">
      <w:pPr>
        <w:pBdr>
          <w:top w:val="single" w:sz="4" w:space="1" w:color="auto"/>
          <w:bottom w:val="single" w:sz="4" w:space="1" w:color="auto"/>
        </w:pBdr>
        <w:shd w:val="clear" w:color="auto" w:fill="D9E2F3" w:themeFill="accent1" w:themeFillTint="33"/>
        <w:spacing w:after="120"/>
        <w:rPr>
          <w:b/>
          <w:bCs/>
          <w:color w:val="000000" w:themeColor="text1"/>
        </w:rPr>
      </w:pPr>
      <w:r w:rsidRPr="006833D3">
        <w:rPr>
          <w:b/>
          <w:bCs/>
          <w:color w:val="000000" w:themeColor="text1"/>
        </w:rPr>
        <w:t>Online consultation contractual changes survey</w:t>
      </w:r>
    </w:p>
    <w:p w14:paraId="12197C55" w14:textId="77777777" w:rsidR="006833D3" w:rsidRPr="006833D3" w:rsidRDefault="006833D3" w:rsidP="006833D3">
      <w:pPr>
        <w:rPr>
          <w:rFonts w:asciiTheme="minorHAnsi" w:eastAsiaTheme="minorEastAsia" w:hAnsiTheme="minorHAnsi" w:cstheme="minorBidi"/>
        </w:rPr>
      </w:pPr>
      <w:r w:rsidRPr="006833D3">
        <w:rPr>
          <w:rFonts w:asciiTheme="minorHAnsi" w:eastAsiaTheme="minorEastAsia" w:hAnsiTheme="minorHAnsi" w:cstheme="minorBidi"/>
        </w:rPr>
        <w:t>On 1 October 2025, GP practices in England became contractually obliged to make online consultation tools available to patients throughout the practice's contractual core hours (Monday –Friday 8am-6.30pm).</w:t>
      </w:r>
      <w:r w:rsidRPr="006833D3">
        <w:rPr>
          <w:rFonts w:asciiTheme="minorHAnsi" w:eastAsiaTheme="minorEastAsia" w:hAnsiTheme="minorHAnsi" w:cstheme="minorBidi"/>
        </w:rPr>
        <w:br/>
      </w:r>
      <w:r w:rsidRPr="006833D3">
        <w:rPr>
          <w:rFonts w:asciiTheme="minorHAnsi" w:eastAsiaTheme="minorEastAsia" w:hAnsiTheme="minorHAnsi" w:cstheme="minorBidi"/>
        </w:rPr>
        <w:br/>
        <w:t>GPC England agreed these contractual changes in February 2025 but with the important proviso that ‘necessary safeguards’ would be in place prior to the 1 October implementation date.</w:t>
      </w:r>
      <w:r w:rsidRPr="006833D3">
        <w:rPr>
          <w:rFonts w:asciiTheme="minorHAnsi" w:eastAsiaTheme="minorEastAsia" w:hAnsiTheme="minorHAnsi" w:cstheme="minorBidi"/>
        </w:rPr>
        <w:br/>
      </w:r>
      <w:r w:rsidRPr="006833D3">
        <w:rPr>
          <w:rFonts w:asciiTheme="minorHAnsi" w:eastAsiaTheme="minorEastAsia" w:hAnsiTheme="minorHAnsi" w:cstheme="minorBidi"/>
        </w:rPr>
        <w:br/>
        <w:t>Over the following months the GPC England Team met NHSE and DHSC many times, to explain our significant concerns about these changes, including their potential workload impact, and the need to develop safeguards including ways to prevent patients from erroneously submitting urgent requests or queries online. We also emphasised the need for practices to be able to temporarily suspend online access if overwhelmed by demand or struggling with capacity, such as during periods of staff sickness. However, these concerns have not been properly addressed and instead totally inadequate ‘safeguards’ have been suggested by NHSE and DHSC.</w:t>
      </w:r>
    </w:p>
    <w:p w14:paraId="76C38D23" w14:textId="77777777" w:rsidR="006833D3" w:rsidRPr="006833D3" w:rsidRDefault="006833D3" w:rsidP="006833D3">
      <w:pPr>
        <w:rPr>
          <w:rFonts w:asciiTheme="minorHAnsi" w:eastAsiaTheme="minorEastAsia" w:hAnsiTheme="minorHAnsi" w:cstheme="minorBidi"/>
        </w:rPr>
      </w:pPr>
    </w:p>
    <w:p w14:paraId="470A63C3" w14:textId="7314A451" w:rsidR="006833D3" w:rsidRPr="006833D3" w:rsidRDefault="006833D3" w:rsidP="006833D3">
      <w:pPr>
        <w:rPr>
          <w:rFonts w:asciiTheme="minorHAnsi" w:eastAsiaTheme="minorEastAsia" w:hAnsiTheme="minorHAnsi" w:cstheme="minorBidi"/>
        </w:rPr>
      </w:pPr>
      <w:r w:rsidRPr="006833D3">
        <w:rPr>
          <w:rFonts w:asciiTheme="minorHAnsi" w:eastAsiaTheme="minorEastAsia" w:hAnsiTheme="minorHAnsi" w:cstheme="minorBidi"/>
        </w:rPr>
        <w:t>As a result, on 1 October, GPC England announced a dispute with the Government over these unsafe contract changes.</w:t>
      </w:r>
      <w:r w:rsidR="00603A1F">
        <w:rPr>
          <w:rFonts w:asciiTheme="minorHAnsi" w:eastAsiaTheme="minorEastAsia" w:hAnsiTheme="minorHAnsi" w:cstheme="minorBidi"/>
        </w:rPr>
        <w:t xml:space="preserve"> </w:t>
      </w:r>
      <w:r w:rsidRPr="006833D3">
        <w:rPr>
          <w:rFonts w:asciiTheme="minorHAnsi" w:eastAsiaTheme="minorEastAsia" w:hAnsiTheme="minorHAnsi" w:cstheme="minorBidi"/>
        </w:rPr>
        <w:t>GPC England wants to understand the impact of these changes on GP practices. This will help us in terms of ongoing negotiations with government and making progress with our dispute.</w:t>
      </w:r>
    </w:p>
    <w:p w14:paraId="74A206FB" w14:textId="77777777" w:rsidR="006833D3" w:rsidRPr="006833D3" w:rsidRDefault="006833D3" w:rsidP="006833D3">
      <w:pPr>
        <w:rPr>
          <w:rFonts w:asciiTheme="minorHAnsi" w:eastAsiaTheme="minorEastAsia" w:hAnsiTheme="minorHAnsi" w:cstheme="minorBidi"/>
        </w:rPr>
      </w:pPr>
      <w:r w:rsidRPr="006833D3">
        <w:rPr>
          <w:rFonts w:asciiTheme="minorHAnsi" w:eastAsiaTheme="minorEastAsia" w:hAnsiTheme="minorHAnsi" w:cstheme="minorBidi"/>
        </w:rPr>
        <w:br/>
      </w:r>
      <w:r w:rsidRPr="006833D3">
        <w:rPr>
          <w:rFonts w:asciiTheme="minorHAnsi" w:eastAsiaTheme="minorEastAsia" w:hAnsiTheme="minorHAnsi" w:cstheme="minorBidi"/>
          <w:b/>
          <w:bCs/>
        </w:rPr>
        <w:t>The survey should take no more than 10 minutes to complete and will close on Weds 12 November.</w:t>
      </w:r>
      <w:r w:rsidRPr="006833D3">
        <w:rPr>
          <w:rFonts w:asciiTheme="minorHAnsi" w:eastAsiaTheme="minorEastAsia" w:hAnsiTheme="minorHAnsi" w:cstheme="minorBidi"/>
        </w:rPr>
        <w:t xml:space="preserve"> </w:t>
      </w:r>
      <w:r w:rsidRPr="006833D3">
        <w:rPr>
          <w:rFonts w:asciiTheme="minorHAnsi" w:eastAsiaTheme="minorEastAsia" w:hAnsiTheme="minorHAnsi" w:cstheme="minorBidi"/>
          <w:b/>
          <w:bCs/>
        </w:rPr>
        <w:t>Your responses are confidential and will be anonymised for analysis</w:t>
      </w:r>
    </w:p>
    <w:p w14:paraId="06F2AE8B" w14:textId="77777777" w:rsidR="006833D3" w:rsidRPr="006833D3" w:rsidRDefault="006833D3" w:rsidP="006833D3">
      <w:pPr>
        <w:rPr>
          <w:rFonts w:asciiTheme="minorHAnsi" w:eastAsiaTheme="minorEastAsia" w:hAnsiTheme="minorHAnsi" w:cstheme="minorBidi"/>
          <w:b/>
          <w:bCs/>
        </w:rPr>
      </w:pPr>
    </w:p>
    <w:p w14:paraId="271EB894" w14:textId="77777777" w:rsidR="006833D3" w:rsidRPr="006833D3" w:rsidRDefault="006833D3" w:rsidP="006833D3">
      <w:pPr>
        <w:rPr>
          <w:rFonts w:asciiTheme="minorHAnsi" w:eastAsiaTheme="minorEastAsia" w:hAnsiTheme="minorHAnsi" w:cstheme="minorBidi"/>
          <w:b/>
          <w:bCs/>
        </w:rPr>
      </w:pPr>
      <w:r w:rsidRPr="006833D3">
        <w:rPr>
          <w:rFonts w:asciiTheme="minorHAnsi" w:eastAsiaTheme="minorEastAsia" w:hAnsiTheme="minorHAnsi" w:cstheme="minorBidi"/>
        </w:rPr>
        <w:t>Thank you very much for your engagement.</w:t>
      </w:r>
    </w:p>
    <w:p w14:paraId="5531C240" w14:textId="77777777" w:rsidR="006833D3" w:rsidRPr="006833D3" w:rsidRDefault="006833D3" w:rsidP="006833D3">
      <w:pPr>
        <w:rPr>
          <w:rFonts w:asciiTheme="minorHAnsi" w:eastAsiaTheme="minorEastAsia" w:hAnsiTheme="minorHAnsi" w:cstheme="minorBidi"/>
          <w:b/>
          <w:bCs/>
        </w:rPr>
      </w:pPr>
    </w:p>
    <w:p w14:paraId="70F5EADD" w14:textId="77777777" w:rsidR="006833D3" w:rsidRDefault="006833D3" w:rsidP="006833D3">
      <w:pPr>
        <w:rPr>
          <w:rFonts w:asciiTheme="minorHAnsi" w:eastAsiaTheme="minorEastAsia" w:hAnsiTheme="minorHAnsi" w:cstheme="minorBidi"/>
          <w:b/>
          <w:bCs/>
        </w:rPr>
      </w:pPr>
      <w:r w:rsidRPr="006833D3">
        <w:rPr>
          <w:rFonts w:asciiTheme="minorHAnsi" w:eastAsiaTheme="minorEastAsia" w:hAnsiTheme="minorHAnsi" w:cstheme="minorBidi"/>
          <w:b/>
          <w:bCs/>
        </w:rPr>
        <w:t xml:space="preserve">Complete survey </w:t>
      </w:r>
      <w:hyperlink r:id="rId11" w:tgtFrame="_blank" w:history="1">
        <w:r w:rsidRPr="006833D3">
          <w:rPr>
            <w:rStyle w:val="Hyperlink"/>
            <w:rFonts w:asciiTheme="minorHAnsi" w:eastAsiaTheme="minorEastAsia" w:hAnsiTheme="minorHAnsi" w:cstheme="minorBidi"/>
            <w:b/>
            <w:bCs/>
          </w:rPr>
          <w:t>https://www.research.net/r/onlineconsultssurvey</w:t>
        </w:r>
      </w:hyperlink>
      <w:r w:rsidRPr="006833D3">
        <w:rPr>
          <w:rFonts w:asciiTheme="minorHAnsi" w:eastAsiaTheme="minorEastAsia" w:hAnsiTheme="minorHAnsi" w:cstheme="minorBidi"/>
          <w:b/>
          <w:bCs/>
        </w:rPr>
        <w:t> </w:t>
      </w:r>
    </w:p>
    <w:p w14:paraId="4FA80816" w14:textId="77777777" w:rsidR="00D30540" w:rsidRPr="00830FA9" w:rsidRDefault="00D30540" w:rsidP="00830FA9">
      <w:pPr>
        <w:rPr>
          <w:rFonts w:asciiTheme="minorHAnsi" w:eastAsiaTheme="minorEastAsia" w:hAnsiTheme="minorHAnsi" w:cstheme="minorBidi"/>
          <w:color w:val="011628"/>
        </w:rPr>
      </w:pPr>
    </w:p>
    <w:p w14:paraId="5C59F815" w14:textId="4BBF5196" w:rsidR="00101628" w:rsidRPr="002369B0" w:rsidRDefault="001E5D38" w:rsidP="0010162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bookmarkStart w:id="1" w:name="_Hlk207983221"/>
      <w:r w:rsidRPr="001E5D38">
        <w:rPr>
          <w:rFonts w:asciiTheme="minorHAnsi" w:hAnsiTheme="minorHAnsi" w:cstheme="minorBidi"/>
          <w:b/>
          <w:bCs/>
          <w:kern w:val="2"/>
          <w14:ligatures w14:val="standardContextual"/>
        </w:rPr>
        <w:t xml:space="preserve">England dispute over contract changes </w:t>
      </w:r>
    </w:p>
    <w:p w14:paraId="693D14BF" w14:textId="77777777" w:rsidR="001E5D38" w:rsidRPr="001E5D38" w:rsidRDefault="001E5D38" w:rsidP="001E5D38">
      <w:pPr>
        <w:rPr>
          <w:rFonts w:asciiTheme="minorHAnsi" w:eastAsiaTheme="minorEastAsia" w:hAnsiTheme="minorHAnsi" w:cstheme="minorBidi"/>
        </w:rPr>
      </w:pPr>
      <w:r w:rsidRPr="001E5D38">
        <w:rPr>
          <w:rFonts w:asciiTheme="minorHAnsi" w:eastAsiaTheme="minorEastAsia" w:hAnsiTheme="minorHAnsi" w:cstheme="minorBidi"/>
        </w:rPr>
        <w:t xml:space="preserve">At a time when many practices are struggling, we would remind colleagues that support for any practice in relation to the contract changes and more information and guidance about the dispute, including </w:t>
      </w:r>
      <w:hyperlink r:id="rId12">
        <w:r w:rsidRPr="001E5D38">
          <w:rPr>
            <w:rFonts w:asciiTheme="minorHAnsi" w:eastAsiaTheme="minorEastAsia" w:hAnsiTheme="minorHAnsi" w:cstheme="minorBidi"/>
            <w:color w:val="0563C1"/>
            <w:u w:val="single"/>
          </w:rPr>
          <w:t>template letters to ICBs</w:t>
        </w:r>
      </w:hyperlink>
      <w:r w:rsidRPr="001E5D38">
        <w:rPr>
          <w:rFonts w:asciiTheme="minorHAnsi" w:eastAsiaTheme="minorEastAsia" w:hAnsiTheme="minorHAnsi" w:cstheme="minorBidi"/>
        </w:rPr>
        <w:t xml:space="preserve"> about safeguarding measures, is available here:</w:t>
      </w:r>
    </w:p>
    <w:p w14:paraId="6751D14E" w14:textId="77777777" w:rsidR="001E5D38" w:rsidRPr="001E5D38" w:rsidRDefault="001E5D38" w:rsidP="001E5D38">
      <w:pPr>
        <w:rPr>
          <w:rFonts w:asciiTheme="minorHAnsi" w:eastAsiaTheme="minorEastAsia" w:hAnsiTheme="minorHAnsi" w:cstheme="minorBidi"/>
        </w:rPr>
      </w:pPr>
      <w:r w:rsidRPr="001E5D38">
        <w:rPr>
          <w:rFonts w:asciiTheme="minorHAnsi" w:eastAsiaTheme="minorEastAsia" w:hAnsiTheme="minorHAnsi" w:cstheme="minorBidi"/>
        </w:rPr>
        <w:t xml:space="preserve"> </w:t>
      </w:r>
      <w:hyperlink r:id="rId13" w:history="1">
        <w:r w:rsidRPr="001E5D38">
          <w:rPr>
            <w:color w:val="0563C1"/>
            <w:u w:val="single"/>
          </w:rPr>
          <w:t>Campaigning around GP contracts in England</w:t>
        </w:r>
      </w:hyperlink>
      <w:r w:rsidRPr="001E5D38">
        <w:rPr>
          <w:rFonts w:asciiTheme="minorHAnsi" w:eastAsiaTheme="minorEastAsia" w:hAnsiTheme="minorHAnsi" w:cstheme="minorBidi"/>
        </w:rPr>
        <w:t xml:space="preserve">.  </w:t>
      </w:r>
    </w:p>
    <w:p w14:paraId="48D78915" w14:textId="77777777" w:rsidR="001E5D38" w:rsidRPr="001E5D38" w:rsidRDefault="001E5D38" w:rsidP="001E5D38">
      <w:pPr>
        <w:rPr>
          <w:rFonts w:asciiTheme="minorHAnsi" w:eastAsiaTheme="minorEastAsia" w:hAnsiTheme="minorHAnsi" w:cstheme="minorBidi"/>
        </w:rPr>
      </w:pPr>
    </w:p>
    <w:p w14:paraId="0FB2CC1D" w14:textId="77777777" w:rsidR="001E5D38" w:rsidRPr="001E5D38" w:rsidRDefault="001E5D38" w:rsidP="001E5D38">
      <w:r w:rsidRPr="001E5D38">
        <w:t>Being in dispute does</w:t>
      </w:r>
      <w:r w:rsidRPr="001E5D38">
        <w:rPr>
          <w:b/>
          <w:bCs/>
        </w:rPr>
        <w:t xml:space="preserve"> NOT</w:t>
      </w:r>
      <w:r w:rsidRPr="001E5D38">
        <w:t xml:space="preserve"> mean practices can ignore the contractual changes being implemented on 1 October 2025, nor can GPC England, or LMCs, recommend or endorse such an approach. Declaring a dispute is akin to declaring compliance with the new contractual requirements in the </w:t>
      </w:r>
      <w:hyperlink r:id="rId14">
        <w:r w:rsidRPr="001E5D38">
          <w:rPr>
            <w:b/>
            <w:bCs/>
            <w:color w:val="0563C1"/>
            <w:u w:val="single"/>
          </w:rPr>
          <w:t>25/26 contract agreement in March 2025</w:t>
        </w:r>
      </w:hyperlink>
      <w:r w:rsidRPr="001E5D38">
        <w:rPr>
          <w:color w:val="212121"/>
        </w:rPr>
        <w:t xml:space="preserve">, but “under protest”. </w:t>
      </w:r>
      <w:r w:rsidRPr="001E5D38">
        <w:t xml:space="preserve"> Therefore, practices </w:t>
      </w:r>
      <w:r w:rsidRPr="001E5D38">
        <w:rPr>
          <w:b/>
          <w:bCs/>
        </w:rPr>
        <w:t>must</w:t>
      </w:r>
      <w:r w:rsidRPr="001E5D38">
        <w:t>: </w:t>
      </w:r>
    </w:p>
    <w:p w14:paraId="594D3413" w14:textId="77777777" w:rsidR="001E5D38" w:rsidRPr="001E5D38" w:rsidRDefault="001E5D38" w:rsidP="001E5D38"/>
    <w:p w14:paraId="01D397F2" w14:textId="77777777" w:rsidR="001E5D38" w:rsidRPr="001E5D38" w:rsidRDefault="001E5D38" w:rsidP="001E5D38">
      <w:pPr>
        <w:numPr>
          <w:ilvl w:val="0"/>
          <w:numId w:val="19"/>
        </w:numPr>
      </w:pPr>
      <w:r w:rsidRPr="001E5D38">
        <w:t xml:space="preserve">have an online consultation tool, which is available to registered patients throughout core hours (8am – 6.30pm), to allow them to make </w:t>
      </w:r>
      <w:r w:rsidRPr="001E5D38">
        <w:rPr>
          <w:b/>
        </w:rPr>
        <w:t>non urgent / routine</w:t>
      </w:r>
      <w:r w:rsidRPr="001E5D38">
        <w:t xml:space="preserve"> appointments requests, medication queries and administrative requests and   </w:t>
      </w:r>
    </w:p>
    <w:p w14:paraId="2D78C6A1" w14:textId="77777777" w:rsidR="001E5D38" w:rsidRPr="001E5D38" w:rsidRDefault="001E5D38" w:rsidP="001E5D38">
      <w:pPr>
        <w:numPr>
          <w:ilvl w:val="0"/>
          <w:numId w:val="20"/>
        </w:numPr>
      </w:pPr>
      <w:r w:rsidRPr="001E5D38">
        <w:t>ensure GP Connect (Update Record) write access functionality is enabled. </w:t>
      </w:r>
    </w:p>
    <w:p w14:paraId="0D68CC4F" w14:textId="77777777" w:rsidR="001E5D38" w:rsidRPr="001E5D38" w:rsidRDefault="001E5D38" w:rsidP="001E5D38">
      <w:pPr>
        <w:ind w:left="720"/>
      </w:pPr>
    </w:p>
    <w:p w14:paraId="0872B790" w14:textId="77777777" w:rsidR="001E5D38" w:rsidRPr="001E5D38" w:rsidRDefault="001E5D38" w:rsidP="001E5D38">
      <w:r w:rsidRPr="001E5D38">
        <w:t xml:space="preserve">We have also updated our </w:t>
      </w:r>
      <w:hyperlink r:id="rId15">
        <w:r w:rsidRPr="001E5D38">
          <w:rPr>
            <w:color w:val="0563C1"/>
            <w:u w:val="single"/>
          </w:rPr>
          <w:t>FAQs for 1 October 2025 online consultations</w:t>
        </w:r>
      </w:hyperlink>
    </w:p>
    <w:p w14:paraId="33F8C004" w14:textId="77777777" w:rsidR="001E5D38" w:rsidRPr="001E5D38" w:rsidRDefault="001E5D38" w:rsidP="001E5D38"/>
    <w:p w14:paraId="68EB35D6" w14:textId="77777777" w:rsidR="001E5D38" w:rsidRPr="001E5D38" w:rsidRDefault="001E5D38" w:rsidP="001E5D38">
      <w:pPr>
        <w:rPr>
          <w:color w:val="212121"/>
        </w:rPr>
      </w:pPr>
      <w:r w:rsidRPr="001E5D38">
        <w:t>Many LMCs have also circulated information to practices. GPC England and many LMCs are aware that both NHS England and ICBs may be undertaking assurance measures.</w:t>
      </w:r>
    </w:p>
    <w:p w14:paraId="227D5186" w14:textId="77777777" w:rsidR="001E5D38" w:rsidRPr="001E5D38" w:rsidRDefault="001E5D38" w:rsidP="001E5D38"/>
    <w:p w14:paraId="3CAD420B" w14:textId="77777777" w:rsidR="001E5D38" w:rsidRPr="001E5D38" w:rsidRDefault="001E5D38" w:rsidP="001E5D38">
      <w:pPr>
        <w:rPr>
          <w:color w:val="212121"/>
        </w:rPr>
      </w:pPr>
      <w:r w:rsidRPr="001E5D38">
        <w:t xml:space="preserve">As we prepare for further escalatory options, please encourage any GPs or GP registrars who are not BMA members to </w:t>
      </w:r>
      <w:hyperlink r:id="rId16">
        <w:r w:rsidRPr="001E5D38">
          <w:rPr>
            <w:color w:val="0563C1"/>
            <w:u w:val="single"/>
          </w:rPr>
          <w:t>join</w:t>
        </w:r>
      </w:hyperlink>
      <w:r w:rsidRPr="001E5D38">
        <w:rPr>
          <w:color w:val="212121"/>
        </w:rPr>
        <w:t xml:space="preserve"> </w:t>
      </w:r>
      <w:r w:rsidRPr="001E5D38">
        <w:t>so that they may vote in any potential future ballot, and ensure your own membership information is up to date.</w:t>
      </w:r>
    </w:p>
    <w:p w14:paraId="5DCB7AF5" w14:textId="77777777" w:rsidR="001E5D38" w:rsidRPr="001E5D38" w:rsidRDefault="001E5D38" w:rsidP="001E5D38">
      <w:pPr>
        <w:rPr>
          <w:color w:val="212121"/>
        </w:rPr>
      </w:pPr>
    </w:p>
    <w:p w14:paraId="6238F679" w14:textId="628DC183" w:rsidR="001E5D38" w:rsidRPr="001E5D38" w:rsidRDefault="001E5D38" w:rsidP="001E5D38">
      <w:r w:rsidRPr="001E5D38">
        <w:t xml:space="preserve">GPC England is now considering our options and </w:t>
      </w:r>
      <w:r w:rsidR="000F0D9E">
        <w:t xml:space="preserve">what our </w:t>
      </w:r>
      <w:r w:rsidRPr="001E5D38">
        <w:t>next steps should be. The national Conference of England LMCs takes place next week on 7 November. The safety of our patients and working in the best interests of you and your team is our first concern</w:t>
      </w:r>
      <w:r w:rsidR="00603A1F">
        <w:t>.</w:t>
      </w:r>
    </w:p>
    <w:p w14:paraId="3E546842" w14:textId="77777777" w:rsidR="001E5D38" w:rsidRPr="001E5D38" w:rsidRDefault="001E5D38" w:rsidP="001E5D38"/>
    <w:p w14:paraId="47307FD2" w14:textId="77777777" w:rsidR="001E5D38" w:rsidRPr="001E5D38" w:rsidRDefault="001E5D38" w:rsidP="001E5D38">
      <w:pPr>
        <w:rPr>
          <w:sz w:val="24"/>
          <w:szCs w:val="24"/>
        </w:rPr>
      </w:pPr>
      <w:r w:rsidRPr="001E5D38">
        <w:t xml:space="preserve">Access all the guidance: </w:t>
      </w:r>
      <w:hyperlink r:id="rId17">
        <w:r w:rsidRPr="001E5D38">
          <w:rPr>
            <w:color w:val="0563C1"/>
            <w:u w:val="single"/>
          </w:rPr>
          <w:t>Campaigning around GP contracts in England</w:t>
        </w:r>
      </w:hyperlink>
    </w:p>
    <w:p w14:paraId="562EABE3" w14:textId="77777777" w:rsidR="002369B0" w:rsidRDefault="002369B0" w:rsidP="001E5D38">
      <w:pPr>
        <w:rPr>
          <w:lang w:eastAsia="en-US"/>
        </w:rPr>
      </w:pPr>
    </w:p>
    <w:p w14:paraId="5784F4D6" w14:textId="07155EC1" w:rsidR="002369B0" w:rsidRPr="005F3C0A" w:rsidRDefault="00913882" w:rsidP="002369B0">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913882">
        <w:rPr>
          <w:rFonts w:asciiTheme="minorHAnsi" w:hAnsiTheme="minorHAnsi" w:cstheme="minorBidi"/>
          <w:b/>
          <w:bCs/>
          <w:kern w:val="2"/>
          <w14:ligatures w14:val="standardContextual"/>
        </w:rPr>
        <w:t>Guidance for practices, LMCs and GP trainers on the Resident Doctors’ strike</w:t>
      </w:r>
    </w:p>
    <w:p w14:paraId="46A938E5" w14:textId="77777777" w:rsidR="00913882" w:rsidRPr="00913882" w:rsidRDefault="00913882" w:rsidP="00913882">
      <w:pPr>
        <w:tabs>
          <w:tab w:val="left" w:pos="8250"/>
        </w:tabs>
        <w:rPr>
          <w:b/>
          <w:bCs/>
          <w:noProof/>
        </w:rPr>
      </w:pPr>
      <w:r w:rsidRPr="00913882">
        <w:rPr>
          <w:noProof/>
        </w:rPr>
        <w:t xml:space="preserve">Guidance for practices, LMCs and GP trainers has been published ahead of the five-day strike announced by Resident Doctors, starting on 14 November. This provides advice on how practices can support their GP registrars and manage strike days.  </w:t>
      </w:r>
      <w:hyperlink r:id="rId18" w:history="1">
        <w:r w:rsidRPr="00913882">
          <w:rPr>
            <w:rStyle w:val="Hyperlink"/>
            <w:noProof/>
          </w:rPr>
          <w:t>Read the guidance</w:t>
        </w:r>
      </w:hyperlink>
    </w:p>
    <w:p w14:paraId="19400052" w14:textId="77777777" w:rsidR="00D30540" w:rsidRDefault="00D30540" w:rsidP="00625ECB">
      <w:pPr>
        <w:tabs>
          <w:tab w:val="left" w:pos="8250"/>
        </w:tabs>
        <w:rPr>
          <w:noProof/>
        </w:rPr>
      </w:pPr>
    </w:p>
    <w:p w14:paraId="5B1914A0" w14:textId="098239C4" w:rsidR="00BA3861" w:rsidRPr="00E917D6" w:rsidRDefault="00920DE5"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920DE5">
        <w:rPr>
          <w:b/>
          <w:bCs/>
        </w:rPr>
        <w:t>Letter to DHSC about dispensing practices and EPS</w:t>
      </w:r>
    </w:p>
    <w:p w14:paraId="02DEEBE9" w14:textId="77777777" w:rsidR="00920DE5" w:rsidRPr="00920DE5" w:rsidRDefault="00920DE5" w:rsidP="00920DE5">
      <w:pPr>
        <w:tabs>
          <w:tab w:val="left" w:pos="3690"/>
        </w:tabs>
      </w:pPr>
      <w:r w:rsidRPr="00920DE5">
        <w:t xml:space="preserve">GPC England has </w:t>
      </w:r>
      <w:hyperlink r:id="rId19" w:history="1">
        <w:r w:rsidRPr="00920DE5">
          <w:rPr>
            <w:color w:val="0563C1"/>
            <w:u w:val="single"/>
          </w:rPr>
          <w:t>written</w:t>
        </w:r>
      </w:hyperlink>
      <w:r w:rsidRPr="00920DE5">
        <w:t xml:space="preserve"> to the Minister of State for Care, Stephen Kinnock, to highlight concerns in relation to dispensing GP practices and the need for equity and fairness for patients served by such remote, predominantly rural and coastal practices.</w:t>
      </w:r>
    </w:p>
    <w:p w14:paraId="3D0CF87A" w14:textId="77777777" w:rsidR="00920DE5" w:rsidRPr="00920DE5" w:rsidRDefault="00920DE5" w:rsidP="00920DE5">
      <w:pPr>
        <w:tabs>
          <w:tab w:val="left" w:pos="3690"/>
        </w:tabs>
      </w:pPr>
    </w:p>
    <w:p w14:paraId="35A527F4" w14:textId="77777777" w:rsidR="00920DE5" w:rsidRPr="00920DE5" w:rsidRDefault="00920DE5" w:rsidP="00920DE5">
      <w:pPr>
        <w:tabs>
          <w:tab w:val="left" w:pos="3690"/>
        </w:tabs>
      </w:pPr>
      <w:r w:rsidRPr="00920DE5">
        <w:t>We raised concerns about lack of financial support for the Electronic Prescription Service (EPS) in dispensing practices, in comparison to Pharmacy contractors, and software costs of the EPS.</w:t>
      </w:r>
    </w:p>
    <w:p w14:paraId="1BFA9F00" w14:textId="77777777" w:rsidR="00920DE5" w:rsidRPr="00920DE5" w:rsidRDefault="00920DE5" w:rsidP="00920DE5">
      <w:pPr>
        <w:tabs>
          <w:tab w:val="left" w:pos="3690"/>
        </w:tabs>
      </w:pPr>
    </w:p>
    <w:p w14:paraId="78B270EE" w14:textId="77777777" w:rsidR="00920DE5" w:rsidRPr="00920DE5" w:rsidRDefault="00920DE5" w:rsidP="00920DE5">
      <w:pPr>
        <w:tabs>
          <w:tab w:val="left" w:pos="3690"/>
        </w:tabs>
      </w:pPr>
      <w:r w:rsidRPr="00920DE5">
        <w:t xml:space="preserve">We have called on the DHSC and NHS England to agree sustainable funding for dispensing practices, so that they won’t decline in the same way that many other rural public services have done. </w:t>
      </w:r>
    </w:p>
    <w:p w14:paraId="76E7C1F6" w14:textId="77777777" w:rsidR="00D30540" w:rsidRDefault="00D30540" w:rsidP="00625ECB">
      <w:pPr>
        <w:tabs>
          <w:tab w:val="left" w:pos="8250"/>
        </w:tabs>
        <w:rPr>
          <w:noProof/>
        </w:rPr>
      </w:pPr>
    </w:p>
    <w:p w14:paraId="50B48D6A" w14:textId="6A054E89" w:rsidR="00BA3861" w:rsidRPr="00E917D6" w:rsidRDefault="006B69B9"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6B69B9">
        <w:rPr>
          <w:rFonts w:asciiTheme="minorHAnsi" w:hAnsiTheme="minorHAnsi" w:cstheme="minorBidi"/>
          <w:b/>
          <w:bCs/>
          <w:kern w:val="2"/>
          <w14:ligatures w14:val="standardContextual"/>
        </w:rPr>
        <w:t>e-Dec deadline reminder</w:t>
      </w:r>
    </w:p>
    <w:p w14:paraId="0A7F9529" w14:textId="77777777" w:rsidR="006B69B9" w:rsidRDefault="006B69B9" w:rsidP="006B69B9">
      <w:pPr>
        <w:pStyle w:val="NormalWeb"/>
        <w:spacing w:before="0" w:beforeAutospacing="0" w:after="0" w:afterAutospacing="0"/>
        <w:rPr>
          <w:rFonts w:asciiTheme="minorHAnsi" w:eastAsiaTheme="minorEastAsia" w:hAnsiTheme="minorHAnsi" w:cstheme="minorBidi"/>
          <w:lang w:eastAsia="en-US"/>
        </w:rPr>
      </w:pPr>
      <w:r w:rsidRPr="38A009A2">
        <w:rPr>
          <w:rFonts w:asciiTheme="minorHAnsi" w:eastAsiaTheme="minorEastAsia" w:hAnsiTheme="minorHAnsi" w:cstheme="minorBidi"/>
          <w:lang w:eastAsia="en-US"/>
        </w:rPr>
        <w:t xml:space="preserve">This year's annual </w:t>
      </w:r>
      <w:proofErr w:type="spellStart"/>
      <w:r w:rsidRPr="38A009A2">
        <w:rPr>
          <w:rFonts w:asciiTheme="minorHAnsi" w:eastAsiaTheme="minorEastAsia" w:hAnsiTheme="minorHAnsi" w:cstheme="minorBidi"/>
          <w:lang w:eastAsia="en-US"/>
        </w:rPr>
        <w:t>eDEC</w:t>
      </w:r>
      <w:proofErr w:type="spellEnd"/>
      <w:r w:rsidRPr="38A009A2">
        <w:rPr>
          <w:rFonts w:asciiTheme="minorHAnsi" w:eastAsiaTheme="minorEastAsia" w:hAnsiTheme="minorHAnsi" w:cstheme="minorBidi"/>
          <w:lang w:eastAsia="en-US"/>
        </w:rPr>
        <w:t xml:space="preserve"> (electronic declaration) has been circulated to all practices; completing this is a contractual requirement with a closing date of 21 November. Colleagues should note there are </w:t>
      </w:r>
      <w:proofErr w:type="gramStart"/>
      <w:r w:rsidRPr="38A009A2">
        <w:rPr>
          <w:rFonts w:asciiTheme="minorHAnsi" w:eastAsiaTheme="minorEastAsia" w:hAnsiTheme="minorHAnsi" w:cstheme="minorBidi"/>
          <w:lang w:eastAsia="en-US"/>
        </w:rPr>
        <w:t>a number of</w:t>
      </w:r>
      <w:proofErr w:type="gramEnd"/>
      <w:r w:rsidRPr="38A009A2">
        <w:rPr>
          <w:rFonts w:asciiTheme="minorHAnsi" w:eastAsiaTheme="minorEastAsia" w:hAnsiTheme="minorHAnsi" w:cstheme="minorBidi"/>
          <w:lang w:eastAsia="en-US"/>
        </w:rPr>
        <w:t xml:space="preserve"> questions within the </w:t>
      </w:r>
      <w:proofErr w:type="spellStart"/>
      <w:r w:rsidRPr="38A009A2">
        <w:rPr>
          <w:rFonts w:asciiTheme="minorHAnsi" w:eastAsiaTheme="minorEastAsia" w:hAnsiTheme="minorHAnsi" w:cstheme="minorBidi"/>
          <w:lang w:eastAsia="en-US"/>
        </w:rPr>
        <w:t>eDEC</w:t>
      </w:r>
      <w:proofErr w:type="spellEnd"/>
      <w:r w:rsidRPr="38A009A2">
        <w:rPr>
          <w:rFonts w:asciiTheme="minorHAnsi" w:eastAsiaTheme="minorEastAsia" w:hAnsiTheme="minorHAnsi" w:cstheme="minorBidi"/>
          <w:lang w:eastAsia="en-US"/>
        </w:rPr>
        <w:t xml:space="preserve"> that relate to the on-line consultation implementation and should ensure when completing these that they align with details on the practice website, other patient facing material, and any information requested by commissioners.</w:t>
      </w:r>
    </w:p>
    <w:p w14:paraId="5F6A032D" w14:textId="77777777" w:rsidR="006B69B9" w:rsidRDefault="006B69B9" w:rsidP="006B69B9">
      <w:pPr>
        <w:pStyle w:val="NormalWeb"/>
        <w:spacing w:before="0" w:beforeAutospacing="0" w:after="0" w:afterAutospacing="0"/>
        <w:rPr>
          <w:rFonts w:asciiTheme="minorHAnsi" w:eastAsiaTheme="minorEastAsia" w:hAnsiTheme="minorHAnsi" w:cstheme="minorBidi"/>
          <w:lang w:eastAsia="en-US"/>
        </w:rPr>
      </w:pPr>
    </w:p>
    <w:p w14:paraId="44D27999" w14:textId="6C5E4C65" w:rsidR="00BA3861" w:rsidRPr="00E917D6" w:rsidRDefault="00927050" w:rsidP="00BA3861">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sidRPr="00927050">
        <w:rPr>
          <w:rFonts w:asciiTheme="minorHAnsi" w:hAnsiTheme="minorHAnsi" w:cstheme="minorBidi"/>
          <w:b/>
          <w:bCs/>
          <w:kern w:val="2"/>
          <w14:ligatures w14:val="standardContextual"/>
        </w:rPr>
        <w:t xml:space="preserve">LMC England Conference 2025 </w:t>
      </w:r>
    </w:p>
    <w:p w14:paraId="50E8B355" w14:textId="102BE7FA" w:rsidR="00927050" w:rsidRPr="00927050" w:rsidRDefault="00927050" w:rsidP="00927050">
      <w:pPr>
        <w:shd w:val="clear" w:color="auto" w:fill="FFFFFF" w:themeFill="background1"/>
        <w:rPr>
          <w:rFonts w:asciiTheme="minorHAnsi" w:hAnsiTheme="minorHAnsi" w:cstheme="minorBidi"/>
          <w:lang w:eastAsia="en-US"/>
        </w:rPr>
      </w:pPr>
      <w:r w:rsidRPr="00927050">
        <w:rPr>
          <w:rFonts w:asciiTheme="minorHAnsi" w:hAnsiTheme="minorHAnsi" w:cstheme="minorBidi"/>
          <w:lang w:eastAsia="en-US"/>
        </w:rPr>
        <w:t xml:space="preserve">The </w:t>
      </w:r>
      <w:hyperlink r:id="rId20">
        <w:r w:rsidRPr="00927050">
          <w:rPr>
            <w:rFonts w:asciiTheme="minorHAnsi" w:hAnsiTheme="minorHAnsi" w:cstheme="minorBidi"/>
            <w:color w:val="0563C1"/>
            <w:u w:val="single"/>
            <w:lang w:eastAsia="en-US"/>
          </w:rPr>
          <w:t>Agenda</w:t>
        </w:r>
      </w:hyperlink>
      <w:r w:rsidRPr="00927050">
        <w:rPr>
          <w:rFonts w:asciiTheme="minorHAnsi" w:hAnsiTheme="minorHAnsi" w:cstheme="minorBidi"/>
          <w:lang w:eastAsia="en-US"/>
        </w:rPr>
        <w:t xml:space="preserve"> for the 2025 LMC England Conference at The Royal Northern College of Music, Manchester, on Friday 7 November, has now been published. This will be an important opportunity for representatives from all England LMCs, who have contributed to the motions under debate, to share their views, concerns, and aims for the future.</w:t>
      </w:r>
    </w:p>
    <w:p w14:paraId="0A349541" w14:textId="77777777" w:rsidR="00927050" w:rsidRPr="00927050" w:rsidRDefault="00927050" w:rsidP="00927050">
      <w:pPr>
        <w:shd w:val="clear" w:color="auto" w:fill="FFFFFF" w:themeFill="background1"/>
        <w:rPr>
          <w:rFonts w:asciiTheme="minorHAnsi" w:hAnsiTheme="minorHAnsi" w:cstheme="minorHAnsi"/>
          <w:lang w:eastAsia="en-US"/>
        </w:rPr>
      </w:pPr>
    </w:p>
    <w:p w14:paraId="1E4E9C22" w14:textId="77777777" w:rsidR="00927050" w:rsidRPr="00927050" w:rsidRDefault="00927050" w:rsidP="00927050">
      <w:pPr>
        <w:shd w:val="clear" w:color="auto" w:fill="FFFFFF" w:themeFill="background1"/>
        <w:rPr>
          <w:rFonts w:asciiTheme="minorHAnsi" w:hAnsiTheme="minorHAnsi" w:cstheme="minorHAnsi"/>
          <w:lang w:eastAsia="en-US"/>
        </w:rPr>
      </w:pPr>
      <w:r w:rsidRPr="00927050">
        <w:rPr>
          <w:rFonts w:asciiTheme="minorHAnsi" w:hAnsiTheme="minorHAnsi" w:cstheme="minorHAnsi"/>
          <w:lang w:eastAsia="en-US"/>
        </w:rPr>
        <w:t xml:space="preserve">For more information see here: </w:t>
      </w:r>
      <w:hyperlink r:id="rId21" w:history="1">
        <w:r w:rsidRPr="00927050">
          <w:rPr>
            <w:rFonts w:asciiTheme="minorHAnsi" w:hAnsiTheme="minorHAnsi" w:cstheme="minorHAnsi"/>
            <w:color w:val="0563C1"/>
            <w:u w:val="single"/>
            <w:lang w:eastAsia="en-US"/>
          </w:rPr>
          <w:t>Local medical committees</w:t>
        </w:r>
      </w:hyperlink>
    </w:p>
    <w:p w14:paraId="48C87CB3" w14:textId="77777777" w:rsidR="00927050" w:rsidRPr="00927050" w:rsidRDefault="00927050" w:rsidP="00927050">
      <w:pPr>
        <w:shd w:val="clear" w:color="auto" w:fill="FFFFFF" w:themeFill="background1"/>
        <w:rPr>
          <w:rFonts w:asciiTheme="minorHAnsi" w:hAnsiTheme="minorHAnsi" w:cstheme="minorHAnsi"/>
          <w:u w:val="single"/>
          <w:lang w:eastAsia="en-US"/>
        </w:rPr>
      </w:pPr>
    </w:p>
    <w:p w14:paraId="4E64A948" w14:textId="77777777" w:rsidR="00927050" w:rsidRPr="00927050" w:rsidRDefault="00927050" w:rsidP="00927050">
      <w:pPr>
        <w:shd w:val="clear" w:color="auto" w:fill="FFFFFF" w:themeFill="background1"/>
        <w:rPr>
          <w:rFonts w:asciiTheme="minorHAnsi" w:hAnsiTheme="minorHAnsi" w:cstheme="minorHAnsi"/>
          <w:lang w:eastAsia="en-US"/>
        </w:rPr>
      </w:pPr>
      <w:r w:rsidRPr="00927050">
        <w:rPr>
          <w:rFonts w:asciiTheme="minorHAnsi" w:hAnsiTheme="minorHAnsi" w:cstheme="minorHAnsi"/>
          <w:lang w:eastAsia="en-US"/>
        </w:rPr>
        <w:t xml:space="preserve">Please send any queries to </w:t>
      </w:r>
      <w:hyperlink r:id="rId22" w:history="1">
        <w:r w:rsidRPr="00927050">
          <w:rPr>
            <w:rFonts w:asciiTheme="minorHAnsi" w:hAnsiTheme="minorHAnsi" w:cstheme="minorHAnsi"/>
            <w:color w:val="0563C1"/>
            <w:u w:val="single"/>
            <w:lang w:eastAsia="en-US"/>
          </w:rPr>
          <w:t>info.lmcconference@bma.org.uk</w:t>
        </w:r>
      </w:hyperlink>
      <w:r w:rsidRPr="00927050">
        <w:rPr>
          <w:rFonts w:asciiTheme="minorHAnsi" w:hAnsiTheme="minorHAnsi" w:cstheme="minorHAnsi"/>
          <w:lang w:eastAsia="en-US"/>
        </w:rPr>
        <w:t xml:space="preserve"> </w:t>
      </w:r>
    </w:p>
    <w:p w14:paraId="0DE9DDCC" w14:textId="77777777" w:rsidR="00D30540" w:rsidRDefault="00D30540" w:rsidP="000879F8">
      <w:pPr>
        <w:rPr>
          <w:lang w:eastAsia="en-US"/>
        </w:rPr>
      </w:pPr>
    </w:p>
    <w:p w14:paraId="5E6C0F85" w14:textId="5A192079" w:rsidR="000F6AF8" w:rsidRPr="00E917D6" w:rsidRDefault="004E5AF6" w:rsidP="000F6AF8">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proofErr w:type="spellStart"/>
      <w:r w:rsidRPr="004E5AF6">
        <w:rPr>
          <w:rFonts w:asciiTheme="minorHAnsi" w:hAnsiTheme="minorHAnsi" w:cstheme="minorBidi"/>
          <w:b/>
          <w:bCs/>
          <w:kern w:val="2"/>
          <w14:ligatures w14:val="standardContextual"/>
        </w:rPr>
        <w:t>FourteenFish</w:t>
      </w:r>
      <w:proofErr w:type="spellEnd"/>
      <w:r w:rsidRPr="004E5AF6">
        <w:rPr>
          <w:rFonts w:asciiTheme="minorHAnsi" w:hAnsiTheme="minorHAnsi" w:cstheme="minorBidi"/>
          <w:b/>
          <w:bCs/>
          <w:kern w:val="2"/>
          <w14:ligatures w14:val="standardContextual"/>
        </w:rPr>
        <w:t xml:space="preserve"> survey</w:t>
      </w:r>
    </w:p>
    <w:p w14:paraId="719DC4F2" w14:textId="77777777" w:rsidR="004E5AF6" w:rsidRPr="004E5AF6" w:rsidRDefault="004E5AF6" w:rsidP="004E5AF6">
      <w:pPr>
        <w:tabs>
          <w:tab w:val="left" w:pos="3690"/>
        </w:tabs>
      </w:pPr>
      <w:r w:rsidRPr="004E5AF6">
        <w:t>The </w:t>
      </w:r>
      <w:proofErr w:type="spellStart"/>
      <w:r w:rsidRPr="004E5AF6">
        <w:t>FourteenFish</w:t>
      </w:r>
      <w:proofErr w:type="spellEnd"/>
      <w:r w:rsidRPr="004E5AF6">
        <w:t xml:space="preserve"> Consult tool - a platform integral to GP specialty training - was withdrawn on 14 October. Despite the clear dependence of registrars and supervisors on this system, the withdrawal has gone ahead without a suitable replacement being in place.</w:t>
      </w:r>
    </w:p>
    <w:p w14:paraId="4C99677B" w14:textId="77777777" w:rsidR="004E5AF6" w:rsidRPr="004E5AF6" w:rsidRDefault="004E5AF6" w:rsidP="004E5AF6">
      <w:pPr>
        <w:tabs>
          <w:tab w:val="left" w:pos="3690"/>
        </w:tabs>
      </w:pPr>
    </w:p>
    <w:p w14:paraId="3423C55B" w14:textId="77777777" w:rsidR="004E5AF6" w:rsidRPr="004E5AF6" w:rsidRDefault="004E5AF6" w:rsidP="004E5AF6">
      <w:pPr>
        <w:tabs>
          <w:tab w:val="left" w:pos="3690"/>
        </w:tabs>
      </w:pPr>
      <w:r w:rsidRPr="004E5AF6">
        <w:t>GPC England shares the serious concerns raised by the GP Registrars Committee (GPRC) and that this situation is completely unacceptable. The sudden loss of a core training tool has left many trainees and educators without the resources they rely upon for safe and effective learning.</w:t>
      </w:r>
    </w:p>
    <w:p w14:paraId="5B570E92" w14:textId="77777777" w:rsidR="004E5AF6" w:rsidRPr="004E5AF6" w:rsidRDefault="004E5AF6" w:rsidP="004E5AF6">
      <w:pPr>
        <w:tabs>
          <w:tab w:val="left" w:pos="3690"/>
        </w:tabs>
      </w:pPr>
    </w:p>
    <w:p w14:paraId="35D6E110" w14:textId="77777777" w:rsidR="004E5AF6" w:rsidRPr="004E5AF6" w:rsidRDefault="004E5AF6" w:rsidP="004E5AF6">
      <w:pPr>
        <w:tabs>
          <w:tab w:val="left" w:pos="3690"/>
        </w:tabs>
      </w:pPr>
      <w:r w:rsidRPr="004E5AF6">
        <w:t>We fully support the GPRC’s call for the RCGP to take urgent and transparent action to restore functionality through a secure, integrated replacement- and to ensure that this comes at no additional cost to registrars.</w:t>
      </w:r>
    </w:p>
    <w:p w14:paraId="6E87DFD9" w14:textId="77777777" w:rsidR="000F6AF8" w:rsidRDefault="000F6AF8" w:rsidP="00625ECB">
      <w:pPr>
        <w:tabs>
          <w:tab w:val="left" w:pos="8250"/>
        </w:tabs>
      </w:pPr>
    </w:p>
    <w:p w14:paraId="0C3B6BB4" w14:textId="77777777" w:rsidR="002F236F" w:rsidRPr="002F236F" w:rsidRDefault="002F236F" w:rsidP="002F236F">
      <w:pPr>
        <w:tabs>
          <w:tab w:val="left" w:pos="3690"/>
        </w:tabs>
      </w:pPr>
      <w:r w:rsidRPr="002F236F">
        <w:t>We know this disruption has caused real frustration, uncertainty, and additional workload pressures across training practices. We are pressing for clear answers and accountability from those responsible and will continue to do so until a sustainable solution is delivered.</w:t>
      </w:r>
    </w:p>
    <w:p w14:paraId="5E9F9BC0" w14:textId="77777777" w:rsidR="002F236F" w:rsidRPr="002F236F" w:rsidRDefault="002F236F" w:rsidP="002F236F">
      <w:pPr>
        <w:tabs>
          <w:tab w:val="left" w:pos="3690"/>
        </w:tabs>
      </w:pPr>
    </w:p>
    <w:p w14:paraId="2C26F9E8" w14:textId="77777777" w:rsidR="002F236F" w:rsidRDefault="002F236F" w:rsidP="002F236F">
      <w:pPr>
        <w:shd w:val="clear" w:color="auto" w:fill="FFFFFF" w:themeFill="background1"/>
      </w:pPr>
      <w:r w:rsidRPr="002F236F">
        <w:t xml:space="preserve">If your practice has been affected by the withdrawal of </w:t>
      </w:r>
      <w:proofErr w:type="spellStart"/>
      <w:r w:rsidRPr="002F236F">
        <w:t>FourteenFish</w:t>
      </w:r>
      <w:proofErr w:type="spellEnd"/>
      <w:r w:rsidRPr="002F236F">
        <w:t xml:space="preserve"> Consult, please encourage your GP Registrars to share their experiences using this </w:t>
      </w:r>
      <w:hyperlink r:id="rId23" w:history="1">
        <w:r w:rsidRPr="002F236F">
          <w:rPr>
            <w:color w:val="0563C1"/>
            <w:u w:val="single"/>
          </w:rPr>
          <w:t>form</w:t>
        </w:r>
      </w:hyperlink>
      <w:r w:rsidRPr="002F236F">
        <w:t>.</w:t>
      </w:r>
    </w:p>
    <w:p w14:paraId="7AC9E073" w14:textId="77777777" w:rsidR="003167B4" w:rsidRPr="002F236F" w:rsidRDefault="003167B4" w:rsidP="002F236F">
      <w:pPr>
        <w:shd w:val="clear" w:color="auto" w:fill="FFFFFF" w:themeFill="background1"/>
      </w:pPr>
    </w:p>
    <w:bookmarkEnd w:id="1"/>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24">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25">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26">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27">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28"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29"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30"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31"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32"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13B4D86F" w14:textId="77777777" w:rsidR="002207F9" w:rsidRPr="009B7C8A" w:rsidRDefault="002207F9" w:rsidP="00CC2F26">
      <w:pPr>
        <w:rPr>
          <w:rFonts w:asciiTheme="minorHAnsi" w:hAnsiTheme="minorHAnsi" w:cstheme="minorHAnsi"/>
          <w:b/>
          <w:bCs/>
        </w:rPr>
      </w:pPr>
    </w:p>
    <w:bookmarkEnd w:id="0"/>
    <w:p w14:paraId="013B00F2" w14:textId="4DB2D585"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33">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34">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35">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36">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546BF8EC" w14:textId="2B63C0AC" w:rsidR="00783E9C" w:rsidRPr="00DB25BE" w:rsidRDefault="00783E9C" w:rsidP="00052CA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37">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38">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2D7237E0" w14:textId="77777777" w:rsidR="00511629" w:rsidRDefault="00511629" w:rsidP="00922739">
      <w:pPr>
        <w:rPr>
          <w:rFonts w:asciiTheme="minorHAnsi" w:eastAsiaTheme="minorEastAsia" w:hAnsiTheme="minorHAnsi" w:cstheme="minorBidi"/>
          <w:b/>
          <w:bCs/>
        </w:rPr>
      </w:pPr>
    </w:p>
    <w:p w14:paraId="567E14AC" w14:textId="68BE9A79" w:rsidR="00D4796D" w:rsidRPr="004C23EE" w:rsidRDefault="002D4849"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511629" w:rsidRPr="449B740E">
        <w:rPr>
          <w:b/>
          <w:bCs/>
        </w:rPr>
        <w:t xml:space="preserve"> </w:t>
      </w:r>
      <w:hyperlink r:id="rId39" w:history="1">
        <w:r w:rsidR="007D464A" w:rsidRPr="007D464A">
          <w:rPr>
            <w:rStyle w:val="Hyperlink"/>
            <w:b/>
            <w:bCs/>
          </w:rPr>
          <w:t>Online consultation survey I GPC</w:t>
        </w:r>
        <w:r w:rsidR="003167B4">
          <w:rPr>
            <w:rStyle w:val="Hyperlink"/>
            <w:b/>
            <w:bCs/>
          </w:rPr>
          <w:t>E</w:t>
        </w:r>
        <w:r w:rsidR="007D464A" w:rsidRPr="007D464A">
          <w:rPr>
            <w:rStyle w:val="Hyperlink"/>
            <w:b/>
            <w:bCs/>
          </w:rPr>
          <w:t xml:space="preserve"> in dispute | guidance for resident doctors' strike</w:t>
        </w:r>
      </w:hyperlink>
      <w:r w:rsidR="00D30540" w:rsidRPr="004C23EE">
        <w:rPr>
          <w:b/>
          <w:bCs/>
        </w:rPr>
        <w:t xml:space="preserve"> </w:t>
      </w:r>
    </w:p>
    <w:p w14:paraId="75B27386" w14:textId="77777777" w:rsidR="00DB25BE" w:rsidRDefault="00DB25BE" w:rsidP="00422403">
      <w:pPr>
        <w:rPr>
          <w:rFonts w:asciiTheme="minorHAnsi" w:hAnsiTheme="minorHAnsi" w:cstheme="minorHAnsi"/>
          <w:b/>
          <w:bCs/>
        </w:rPr>
      </w:pPr>
    </w:p>
    <w:p w14:paraId="4F9588CF" w14:textId="77777777" w:rsidR="00D30540" w:rsidRDefault="00422403" w:rsidP="00422403">
      <w:pPr>
        <w:rPr>
          <w:rFonts w:asciiTheme="minorHAnsi" w:hAnsiTheme="minorHAnsi" w:cstheme="minorHAnsi"/>
          <w:b/>
          <w:bCs/>
        </w:rPr>
      </w:pPr>
      <w:r w:rsidRPr="00664189">
        <w:rPr>
          <w:rFonts w:asciiTheme="minorHAnsi" w:hAnsiTheme="minorHAnsi" w:cstheme="minorHAnsi"/>
          <w:b/>
          <w:bCs/>
        </w:rPr>
        <w:t>Dr</w:t>
      </w:r>
      <w:r w:rsidR="00DA591D">
        <w:rPr>
          <w:rFonts w:asciiTheme="minorHAnsi" w:hAnsiTheme="minorHAnsi" w:cstheme="minorHAnsi"/>
          <w:b/>
          <w:bCs/>
        </w:rPr>
        <w:t xml:space="preserve"> </w:t>
      </w:r>
      <w:r w:rsidR="00D30540">
        <w:rPr>
          <w:rFonts w:asciiTheme="minorHAnsi" w:hAnsiTheme="minorHAnsi" w:cstheme="minorHAnsi"/>
          <w:b/>
          <w:bCs/>
        </w:rPr>
        <w:t>Julius Parker</w:t>
      </w:r>
    </w:p>
    <w:p w14:paraId="4D8B3F34" w14:textId="03BEF3A4" w:rsidR="00664189" w:rsidRDefault="003F0102" w:rsidP="00422403">
      <w:pPr>
        <w:rPr>
          <w:rFonts w:asciiTheme="minorHAnsi" w:hAnsiTheme="minorHAnsi" w:cstheme="minorHAnsi"/>
          <w:b/>
          <w:bCs/>
        </w:rPr>
      </w:pPr>
      <w:r w:rsidRPr="003F0102">
        <w:rPr>
          <w:rFonts w:asciiTheme="minorHAnsi" w:hAnsiTheme="minorHAnsi" w:cstheme="minorHAnsi"/>
          <w:b/>
          <w:bCs/>
        </w:rPr>
        <w:t xml:space="preserve">GPC England </w:t>
      </w:r>
      <w:r w:rsidR="00625ECB">
        <w:rPr>
          <w:rFonts w:asciiTheme="minorHAnsi" w:hAnsiTheme="minorHAnsi" w:cstheme="minorHAnsi"/>
          <w:b/>
          <w:bCs/>
        </w:rPr>
        <w:t xml:space="preserve">deputy </w:t>
      </w:r>
      <w:r w:rsidRPr="003F0102">
        <w:rPr>
          <w:rFonts w:asciiTheme="minorHAnsi" w:hAnsiTheme="minorHAnsi" w:cstheme="minorHAnsi"/>
          <w:b/>
          <w:bCs/>
        </w:rPr>
        <w:t>chair </w:t>
      </w:r>
    </w:p>
    <w:p w14:paraId="2606B39D" w14:textId="77777777" w:rsidR="00237DE5" w:rsidRDefault="00237DE5" w:rsidP="00422403">
      <w:pPr>
        <w:rPr>
          <w:rFonts w:asciiTheme="minorHAnsi" w:hAnsiTheme="minorHAnsi" w:cstheme="minorHAnsi"/>
          <w:b/>
          <w:bCs/>
        </w:rPr>
      </w:pPr>
    </w:p>
    <w:p w14:paraId="08081A38" w14:textId="19025D40" w:rsidR="00223E54" w:rsidRDefault="00223E54" w:rsidP="00422403">
      <w:pPr>
        <w:rPr>
          <w:rFonts w:asciiTheme="minorHAnsi" w:hAnsiTheme="minorHAnsi" w:cstheme="minorHAnsi"/>
          <w:b/>
          <w:bCs/>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0"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41"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2"/>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F7E8" w14:textId="77777777" w:rsidR="001474E0" w:rsidRDefault="001474E0" w:rsidP="00CD289D">
      <w:r>
        <w:separator/>
      </w:r>
    </w:p>
  </w:endnote>
  <w:endnote w:type="continuationSeparator" w:id="0">
    <w:p w14:paraId="4F8DCAC9" w14:textId="77777777" w:rsidR="001474E0" w:rsidRDefault="001474E0" w:rsidP="00CD289D">
      <w:r>
        <w:continuationSeparator/>
      </w:r>
    </w:p>
  </w:endnote>
  <w:endnote w:type="continuationNotice" w:id="1">
    <w:p w14:paraId="37E99ABF" w14:textId="77777777" w:rsidR="001474E0" w:rsidRDefault="00147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CE77" w14:textId="77777777" w:rsidR="001474E0" w:rsidRDefault="001474E0" w:rsidP="00CD289D">
      <w:r>
        <w:separator/>
      </w:r>
    </w:p>
  </w:footnote>
  <w:footnote w:type="continuationSeparator" w:id="0">
    <w:p w14:paraId="0A50B4EA" w14:textId="77777777" w:rsidR="001474E0" w:rsidRDefault="001474E0" w:rsidP="00CD289D">
      <w:r>
        <w:continuationSeparator/>
      </w:r>
    </w:p>
  </w:footnote>
  <w:footnote w:type="continuationNotice" w:id="1">
    <w:p w14:paraId="0F960EE8" w14:textId="77777777" w:rsidR="001474E0" w:rsidRDefault="001474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7FDDD406" w:rsidR="00536C1D" w:rsidRDefault="00D30540">
    <w:pPr>
      <w:pStyle w:val="Header"/>
    </w:pPr>
    <w:r>
      <w:t>31</w:t>
    </w:r>
    <w:r w:rsidR="00625ECB">
      <w:t xml:space="preserve"> October</w:t>
    </w:r>
    <w:r w:rsidR="00555E3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17"/>
  </w:num>
  <w:num w:numId="3" w16cid:durableId="1517503157">
    <w:abstractNumId w:val="6"/>
  </w:num>
  <w:num w:numId="4" w16cid:durableId="967276078">
    <w:abstractNumId w:val="22"/>
  </w:num>
  <w:num w:numId="5" w16cid:durableId="1092161962">
    <w:abstractNumId w:val="16"/>
  </w:num>
  <w:num w:numId="6" w16cid:durableId="926112568">
    <w:abstractNumId w:val="0"/>
  </w:num>
  <w:num w:numId="7" w16cid:durableId="944770044">
    <w:abstractNumId w:val="21"/>
  </w:num>
  <w:num w:numId="8" w16cid:durableId="1926187774">
    <w:abstractNumId w:val="14"/>
  </w:num>
  <w:num w:numId="9" w16cid:durableId="2103990339">
    <w:abstractNumId w:val="2"/>
  </w:num>
  <w:num w:numId="10" w16cid:durableId="1904175532">
    <w:abstractNumId w:val="12"/>
  </w:num>
  <w:num w:numId="11" w16cid:durableId="125318791">
    <w:abstractNumId w:val="7"/>
  </w:num>
  <w:num w:numId="12" w16cid:durableId="335618215">
    <w:abstractNumId w:val="4"/>
  </w:num>
  <w:num w:numId="13" w16cid:durableId="855775642">
    <w:abstractNumId w:val="3"/>
  </w:num>
  <w:num w:numId="14" w16cid:durableId="890000244">
    <w:abstractNumId w:val="23"/>
  </w:num>
  <w:num w:numId="15" w16cid:durableId="1238713776">
    <w:abstractNumId w:val="18"/>
  </w:num>
  <w:num w:numId="16" w16cid:durableId="172495548">
    <w:abstractNumId w:val="19"/>
  </w:num>
  <w:num w:numId="17" w16cid:durableId="263929200">
    <w:abstractNumId w:val="8"/>
  </w:num>
  <w:num w:numId="18" w16cid:durableId="580261299">
    <w:abstractNumId w:val="11"/>
  </w:num>
  <w:num w:numId="19" w16cid:durableId="2087921699">
    <w:abstractNumId w:val="15"/>
  </w:num>
  <w:num w:numId="20" w16cid:durableId="1944071387">
    <w:abstractNumId w:val="9"/>
  </w:num>
  <w:num w:numId="21" w16cid:durableId="577523193">
    <w:abstractNumId w:val="20"/>
  </w:num>
  <w:num w:numId="22" w16cid:durableId="1348025631">
    <w:abstractNumId w:val="5"/>
  </w:num>
  <w:num w:numId="23" w16cid:durableId="255015574">
    <w:abstractNumId w:val="13"/>
  </w:num>
  <w:num w:numId="24" w16cid:durableId="5657989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C28"/>
    <w:rsid w:val="000351B2"/>
    <w:rsid w:val="000351CB"/>
    <w:rsid w:val="00035471"/>
    <w:rsid w:val="0003575E"/>
    <w:rsid w:val="00035921"/>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1FAB"/>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CF7"/>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C2"/>
    <w:rsid w:val="004E6A22"/>
    <w:rsid w:val="004E6F56"/>
    <w:rsid w:val="004E727B"/>
    <w:rsid w:val="004E7591"/>
    <w:rsid w:val="004E7ECB"/>
    <w:rsid w:val="004F021A"/>
    <w:rsid w:val="004F0227"/>
    <w:rsid w:val="004F0236"/>
    <w:rsid w:val="004F0509"/>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1F7"/>
    <w:rsid w:val="005E6349"/>
    <w:rsid w:val="005E6476"/>
    <w:rsid w:val="005E6A00"/>
    <w:rsid w:val="005E6B56"/>
    <w:rsid w:val="005E6BAF"/>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20"/>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44"/>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17E07"/>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09DD"/>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05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8E6"/>
    <w:rsid w:val="00935AE8"/>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444"/>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9C5"/>
    <w:rsid w:val="00C16A52"/>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5C1"/>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our-campaigns/gp-campaigns/england/campaigning-around-gp-contracts-in-england" TargetMode="External"/><Relationship Id="rId18" Type="http://schemas.openxmlformats.org/officeDocument/2006/relationships/hyperlink" Target="https://www.bma.org.uk/our-campaigns/resident-doctor-campaigns/pay-in-england/guidance-for-gp-practices-trainers-and-lmcs-during-industrial-action-in-england" TargetMode="External"/><Relationship Id="rId26" Type="http://schemas.openxmlformats.org/officeDocument/2006/relationships/hyperlink" Target="https://www.samaritans.org/" TargetMode="External"/><Relationship Id="rId39" Type="http://schemas.openxmlformats.org/officeDocument/2006/relationships/hyperlink" Target="https://bma-mail.org.uk/t/cr/AQiEtRUQi4MfGOHMsxeD8EkOah-gemzMwmfEgDzqvmPqrHQJC2R1xFPGcGfprw" TargetMode="External"/><Relationship Id="rId21" Type="http://schemas.openxmlformats.org/officeDocument/2006/relationships/hyperlink" Target="https://www.bma.org.uk/what-we-do/local-medical-committees" TargetMode="External"/><Relationship Id="rId34" Type="http://schemas.openxmlformats.org/officeDocument/2006/relationships/hyperlink" Target="https://www.bma.org.uk/advice-and-support/gp-practices/managing-workload/safe-working-in-general-practice"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join-us" TargetMode="External"/><Relationship Id="rId20" Type="http://schemas.openxmlformats.org/officeDocument/2006/relationships/hyperlink" Target="https://cdn.intelligencebank.com/eu/share/qMbw14/ZYb1b/eRlgj/original/England+LMC+Conference+-+Agenda+-+24+October+2025" TargetMode="External"/><Relationship Id="rId29" Type="http://schemas.openxmlformats.org/officeDocument/2006/relationships/hyperlink" Target="https://www.cameronfund.org.uk/" TargetMode="External"/><Relationship Id="rId41" Type="http://schemas.openxmlformats.org/officeDocument/2006/relationships/hyperlink" Target="mailto:info.gpc@bm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net/r/onlineconsultssurvey" TargetMode="External"/><Relationship Id="rId24" Type="http://schemas.openxmlformats.org/officeDocument/2006/relationships/hyperlink" Target="https://www.bma.org.uk/advice-and-support/your-wellbeing/wellbeing-support-services/counselling-and-peer-support-services" TargetMode="External"/><Relationship Id="rId32" Type="http://schemas.openxmlformats.org/officeDocument/2006/relationships/hyperlink" Target="tel:0330%20123%201245" TargetMode="External"/><Relationship Id="rId37" Type="http://schemas.openxmlformats.org/officeDocument/2006/relationships/hyperlink" Target="https://twitter.com/BMA_GP?ref_src=twsrc%5Egoogle%7Ctwcamp%5Eserp%7Ctwgr%5Eauthor" TargetMode="External"/><Relationship Id="rId40" Type="http://schemas.openxmlformats.org/officeDocument/2006/relationships/hyperlink" Target="mailto:info.lmcqueries@bma.org.uk" TargetMode="External"/><Relationship Id="rId5" Type="http://schemas.openxmlformats.org/officeDocument/2006/relationships/numbering" Target="numbering.xml"/><Relationship Id="rId15" Type="http://schemas.openxmlformats.org/officeDocument/2006/relationships/hyperlink" Target="https://cdn.intelligencebank.com/eu/share/qMbw14/NZMLN/JYMlz/original/BMA+FAQs+for+1+October+2025+online+consultations+26.09.2025" TargetMode="External"/><Relationship Id="rId23" Type="http://schemas.openxmlformats.org/officeDocument/2006/relationships/hyperlink" Target="https://forms.cloud.microsoft/Pages/ResponsePage.aspx?id=vo5Ev1_m5kCeMTP9qkEogGHcYxopWmFJvkCXV1TbMuNUMkEzNzZWOENKTTA0NFZUOTM2OUlSTVZQVy4u&amp;utm_campaign=504385_17102025%20GP%20Registrars%20FourteenFish%20Update%20UK%20M%20CMP-05633-R1W5V&amp;utm_medium=email&amp;utm_source=The%20British%20Medical%20Association%20%28Comms%20Engagment%29&amp;dm_i=7IPW,AT6P,19AN1W,1EHBS,1" TargetMode="External"/><Relationship Id="rId28" Type="http://schemas.openxmlformats.org/officeDocument/2006/relationships/hyperlink" Target="https://i.emlfiles4.com/cmpdoc/2/5/8/0/5/3/files/11922_wellbeing-gps.pdf" TargetMode="External"/><Relationship Id="rId36" Type="http://schemas.openxmlformats.org/officeDocument/2006/relationships/hyperlink" Target="https://www.bma.org.uk/advice-and-support/gp-practices" TargetMode="External"/><Relationship Id="rId10" Type="http://schemas.openxmlformats.org/officeDocument/2006/relationships/endnotes" Target="endnotes.xml"/><Relationship Id="rId19" Type="http://schemas.openxmlformats.org/officeDocument/2006/relationships/hyperlink" Target="https://i.emlfiles4.com/cmpdoc/2/5/8/0/5/3/files/13497_eps.pdf" TargetMode="External"/><Relationship Id="rId31" Type="http://schemas.openxmlformats.org/officeDocument/2006/relationships/hyperlink" Target="https://www.bma.org.uk/advice-and-support/your-wellbeing/wellbeing-support-services/sources-of-support-for-your-wellbein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pay-and-contracts/contracts/gp-contract/gp-contract-changes-england-202526" TargetMode="External"/><Relationship Id="rId22" Type="http://schemas.openxmlformats.org/officeDocument/2006/relationships/hyperlink" Target="mailto:info.lmcconference@bma.org.uk" TargetMode="External"/><Relationship Id="rId27" Type="http://schemas.openxmlformats.org/officeDocument/2006/relationships/hyperlink" Target="https://doctors-in-distress.org.uk/" TargetMode="External"/><Relationship Id="rId30" Type="http://schemas.openxmlformats.org/officeDocument/2006/relationships/hyperlink" Target="https://www.rcgp.org.uk/membership/gp-wellbeing" TargetMode="External"/><Relationship Id="rId35" Type="http://schemas.openxmlformats.org/officeDocument/2006/relationships/hyperlink" Target="https://www.bma.org.uk/what-we-do/committees/general-practitioners-committee/england-general-practitioners-committe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dn.intelligencebank.com/eu/share/qMbw14/NZMLN/6MkAn/original/BMA+Template+Letter+from+GP+practices+to+ICBs+regarding+1st+October+changes+to+contract+on+online+consultations" TargetMode="External"/><Relationship Id="rId17" Type="http://schemas.openxmlformats.org/officeDocument/2006/relationships/hyperlink" Target="https://www.bma.org.uk/our-campaigns/gp-campaigns/england/campaigning-around-gp-contracts-in-england" TargetMode="External"/><Relationship Id="rId25" Type="http://schemas.openxmlformats.org/officeDocument/2006/relationships/hyperlink" Target="https://www.practitionerhealth.nhs.uk/accessing-the-service" TargetMode="External"/><Relationship Id="rId33" Type="http://schemas.openxmlformats.org/officeDocument/2006/relationships/hyperlink" Target="https://www.bma.org.uk/our-campaigns/gp-campaigns/contracts/gp-contract-202425-changes" TargetMode="External"/><Relationship Id="rId38" Type="http://schemas.openxmlformats.org/officeDocument/2006/relationships/hyperlink" Target="https://www.bma.org.uk/bma-media-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bd78bf189cc2e8dcc30e4534945d797a">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dc9ffdd775de9fcf0b4adbfd3346b0f0"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4.xml><?xml version="1.0" encoding="utf-8"?>
<ds:datastoreItem xmlns:ds="http://schemas.openxmlformats.org/officeDocument/2006/customXml" ds:itemID="{54A49ED8-B534-4ADC-9993-6A0778AA9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1788</Words>
  <Characters>9372</Characters>
  <Application>Microsoft Office Word</Application>
  <DocSecurity>0</DocSecurity>
  <Lines>187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Links>
    <vt:vector size="240" baseType="variant">
      <vt:variant>
        <vt:i4>458801</vt:i4>
      </vt:variant>
      <vt:variant>
        <vt:i4>117</vt:i4>
      </vt:variant>
      <vt:variant>
        <vt:i4>0</vt:i4>
      </vt:variant>
      <vt:variant>
        <vt:i4>5</vt:i4>
      </vt:variant>
      <vt:variant>
        <vt:lpwstr>mailto:info.gpc@bma.org.uk</vt:lpwstr>
      </vt:variant>
      <vt:variant>
        <vt:lpwstr/>
      </vt:variant>
      <vt:variant>
        <vt:i4>6160505</vt:i4>
      </vt:variant>
      <vt:variant>
        <vt:i4>114</vt:i4>
      </vt:variant>
      <vt:variant>
        <vt:i4>0</vt:i4>
      </vt:variant>
      <vt:variant>
        <vt:i4>5</vt:i4>
      </vt:variant>
      <vt:variant>
        <vt:lpwstr>mailto:info.lmcqueries@bma.org.uk</vt:lpwstr>
      </vt:variant>
      <vt:variant>
        <vt:lpwstr/>
      </vt:variant>
      <vt:variant>
        <vt:i4>4325439</vt:i4>
      </vt:variant>
      <vt:variant>
        <vt:i4>111</vt:i4>
      </vt:variant>
      <vt:variant>
        <vt:i4>0</vt:i4>
      </vt:variant>
      <vt:variant>
        <vt:i4>5</vt:i4>
      </vt:variant>
      <vt:variant>
        <vt:lpwstr>mailto:dwrigley@bma.org.uk</vt:lpwstr>
      </vt:variant>
      <vt:variant>
        <vt:lpwstr/>
      </vt:variant>
      <vt:variant>
        <vt:i4>6946926</vt:i4>
      </vt:variant>
      <vt:variant>
        <vt:i4>108</vt:i4>
      </vt:variant>
      <vt:variant>
        <vt:i4>0</vt:i4>
      </vt:variant>
      <vt:variant>
        <vt:i4>5</vt:i4>
      </vt:variant>
      <vt:variant>
        <vt:lpwstr>https://bma-mail.org.uk/t/cr/AQiEtRUQ4qMdGOHMsxeQnfPkp2tg1mCRkDPszzVoYnmCj7kZnyI6y0NV5klFSQ</vt:lpwstr>
      </vt:variant>
      <vt:variant>
        <vt:lpwstr/>
      </vt:variant>
      <vt:variant>
        <vt:i4>2621537</vt:i4>
      </vt:variant>
      <vt:variant>
        <vt:i4>105</vt:i4>
      </vt:variant>
      <vt:variant>
        <vt:i4>0</vt:i4>
      </vt:variant>
      <vt:variant>
        <vt:i4>5</vt:i4>
      </vt:variant>
      <vt:variant>
        <vt:lpwstr>https://www.bma.org.uk/bma-media-centre</vt:lpwstr>
      </vt:variant>
      <vt:variant>
        <vt:lpwstr/>
      </vt:variant>
      <vt:variant>
        <vt:i4>7471154</vt:i4>
      </vt:variant>
      <vt:variant>
        <vt:i4>102</vt:i4>
      </vt:variant>
      <vt:variant>
        <vt:i4>0</vt:i4>
      </vt:variant>
      <vt:variant>
        <vt:i4>5</vt:i4>
      </vt:variant>
      <vt:variant>
        <vt:lpwstr>https://twitter.com/BMA_GP?ref_src=twsrc%5Egoogle%7Ctwcamp%5Eserp%7Ctwgr%5Eauthor</vt:lpwstr>
      </vt:variant>
      <vt:variant>
        <vt:lpwstr/>
      </vt:variant>
      <vt:variant>
        <vt:i4>8060979</vt:i4>
      </vt:variant>
      <vt:variant>
        <vt:i4>99</vt:i4>
      </vt:variant>
      <vt:variant>
        <vt:i4>0</vt:i4>
      </vt:variant>
      <vt:variant>
        <vt:i4>5</vt:i4>
      </vt:variant>
      <vt:variant>
        <vt:lpwstr>https://www.bma.org.uk/advice-and-support/gp-practices</vt:lpwstr>
      </vt:variant>
      <vt:variant>
        <vt:lpwstr/>
      </vt:variant>
      <vt:variant>
        <vt:i4>5111823</vt:i4>
      </vt:variant>
      <vt:variant>
        <vt:i4>96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93</vt:i4>
      </vt:variant>
      <vt:variant>
        <vt:i4>0</vt:i4>
      </vt:variant>
      <vt:variant>
        <vt:i4>5</vt:i4>
      </vt:variant>
      <vt:variant>
        <vt:lpwstr>https://www.bma.org.uk/advice-and-support/gp-practices/managing-workload/safe-working-in-general-practice</vt:lpwstr>
      </vt:variant>
      <vt:variant>
        <vt:lpwstr/>
      </vt:variant>
      <vt:variant>
        <vt:i4>7209004</vt:i4>
      </vt:variant>
      <vt:variant>
        <vt:i4>90</vt:i4>
      </vt:variant>
      <vt:variant>
        <vt:i4>0</vt:i4>
      </vt:variant>
      <vt:variant>
        <vt:i4>5</vt:i4>
      </vt:variant>
      <vt:variant>
        <vt:lpwstr>https://www.bma.org.uk/our-campaigns/gp-campaigns/contracts/gp-contract-202425-changes</vt:lpwstr>
      </vt:variant>
      <vt:variant>
        <vt:lpwstr/>
      </vt:variant>
      <vt:variant>
        <vt:i4>5963803</vt:i4>
      </vt:variant>
      <vt:variant>
        <vt:i4>87</vt:i4>
      </vt:variant>
      <vt:variant>
        <vt:i4>0</vt:i4>
      </vt:variant>
      <vt:variant>
        <vt:i4>5</vt:i4>
      </vt:variant>
      <vt:variant>
        <vt:lpwstr>tel:0330 123 1245</vt:lpwstr>
      </vt:variant>
      <vt:variant>
        <vt:lpwstr/>
      </vt:variant>
      <vt:variant>
        <vt:i4>4522079</vt:i4>
      </vt:variant>
      <vt:variant>
        <vt:i4>84</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81</vt:i4>
      </vt:variant>
      <vt:variant>
        <vt:i4>0</vt:i4>
      </vt:variant>
      <vt:variant>
        <vt:i4>5</vt:i4>
      </vt:variant>
      <vt:variant>
        <vt:lpwstr>https://www.rcgp.org.uk/membership/gp-wellbeing</vt:lpwstr>
      </vt:variant>
      <vt:variant>
        <vt:lpwstr/>
      </vt:variant>
      <vt:variant>
        <vt:i4>3276862</vt:i4>
      </vt:variant>
      <vt:variant>
        <vt:i4>78</vt:i4>
      </vt:variant>
      <vt:variant>
        <vt:i4>0</vt:i4>
      </vt:variant>
      <vt:variant>
        <vt:i4>5</vt:i4>
      </vt:variant>
      <vt:variant>
        <vt:lpwstr>https://www.cameronfund.org.uk/</vt:lpwstr>
      </vt:variant>
      <vt:variant>
        <vt:lpwstr/>
      </vt:variant>
      <vt:variant>
        <vt:i4>1048623</vt:i4>
      </vt:variant>
      <vt:variant>
        <vt:i4>75</vt:i4>
      </vt:variant>
      <vt:variant>
        <vt:i4>0</vt:i4>
      </vt:variant>
      <vt:variant>
        <vt:i4>5</vt:i4>
      </vt:variant>
      <vt:variant>
        <vt:lpwstr>https://i.emlfiles4.com/cmpdoc/2/5/8/0/5/3/files/11922_wellbeing-gps.pdf</vt:lpwstr>
      </vt:variant>
      <vt:variant>
        <vt:lpwstr/>
      </vt:variant>
      <vt:variant>
        <vt:i4>3407977</vt:i4>
      </vt:variant>
      <vt:variant>
        <vt:i4>72</vt:i4>
      </vt:variant>
      <vt:variant>
        <vt:i4>0</vt:i4>
      </vt:variant>
      <vt:variant>
        <vt:i4>5</vt:i4>
      </vt:variant>
      <vt:variant>
        <vt:lpwstr>https://doctors-in-distress.org.uk/</vt:lpwstr>
      </vt:variant>
      <vt:variant>
        <vt:lpwstr/>
      </vt:variant>
      <vt:variant>
        <vt:i4>3866730</vt:i4>
      </vt:variant>
      <vt:variant>
        <vt:i4>69</vt:i4>
      </vt:variant>
      <vt:variant>
        <vt:i4>0</vt:i4>
      </vt:variant>
      <vt:variant>
        <vt:i4>5</vt:i4>
      </vt:variant>
      <vt:variant>
        <vt:lpwstr>https://www.samaritans.org/</vt:lpwstr>
      </vt:variant>
      <vt:variant>
        <vt:lpwstr/>
      </vt:variant>
      <vt:variant>
        <vt:i4>6291491</vt:i4>
      </vt:variant>
      <vt:variant>
        <vt:i4>66</vt:i4>
      </vt:variant>
      <vt:variant>
        <vt:i4>0</vt:i4>
      </vt:variant>
      <vt:variant>
        <vt:i4>5</vt:i4>
      </vt:variant>
      <vt:variant>
        <vt:lpwstr>https://www.practitionerhealth.nhs.uk/accessing-the-service</vt:lpwstr>
      </vt:variant>
      <vt:variant>
        <vt:lpwstr/>
      </vt:variant>
      <vt:variant>
        <vt:i4>5439502</vt:i4>
      </vt:variant>
      <vt:variant>
        <vt:i4>63</vt:i4>
      </vt:variant>
      <vt:variant>
        <vt:i4>0</vt:i4>
      </vt:variant>
      <vt:variant>
        <vt:i4>5</vt:i4>
      </vt:variant>
      <vt:variant>
        <vt:lpwstr>https://www.bma.org.uk/advice-and-support/your-wellbeing/wellbeing-support-services/counselling-and-peer-support-services</vt:lpwstr>
      </vt:variant>
      <vt:variant>
        <vt:lpwstr/>
      </vt:variant>
      <vt:variant>
        <vt:i4>7602250</vt:i4>
      </vt:variant>
      <vt:variant>
        <vt:i4>60</vt:i4>
      </vt:variant>
      <vt:variant>
        <vt:i4>0</vt:i4>
      </vt:variant>
      <vt:variant>
        <vt:i4>5</vt:i4>
      </vt:variant>
      <vt:variant>
        <vt:lpwstr>mailto:info.lmcconference@bma.org.uk</vt:lpwstr>
      </vt:variant>
      <vt:variant>
        <vt:lpwstr/>
      </vt:variant>
      <vt:variant>
        <vt:i4>1966091</vt:i4>
      </vt:variant>
      <vt:variant>
        <vt:i4>57</vt:i4>
      </vt:variant>
      <vt:variant>
        <vt:i4>0</vt:i4>
      </vt:variant>
      <vt:variant>
        <vt:i4>5</vt:i4>
      </vt:variant>
      <vt:variant>
        <vt:lpwstr>https://events.bma.org.uk/elmc25/registration</vt:lpwstr>
      </vt:variant>
      <vt:variant>
        <vt:lpwstr/>
      </vt:variant>
      <vt:variant>
        <vt:i4>3473529</vt:i4>
      </vt:variant>
      <vt:variant>
        <vt:i4>54</vt:i4>
      </vt:variant>
      <vt:variant>
        <vt:i4>0</vt:i4>
      </vt:variant>
      <vt:variant>
        <vt:i4>5</vt:i4>
      </vt:variant>
      <vt:variant>
        <vt:lpwstr>https://cdn.intelligencebank.com/eu/share/qMbw14/lXBqp/XbAaY/original/Focus+on+managing+patient+care+safely+post-1st+October+2025+DRAFT</vt:lpwstr>
      </vt:variant>
      <vt:variant>
        <vt:lpwstr/>
      </vt:variant>
      <vt:variant>
        <vt:i4>1245206</vt:i4>
      </vt:variant>
      <vt:variant>
        <vt:i4>51</vt:i4>
      </vt:variant>
      <vt:variant>
        <vt:i4>0</vt:i4>
      </vt:variant>
      <vt:variant>
        <vt:i4>5</vt:i4>
      </vt:variant>
      <vt:variant>
        <vt:lpwstr>https://www.bma.org.uk/pay-and-contracts/contracts/gp-contract/gp-contract-changes-england-202526</vt:lpwstr>
      </vt:variant>
      <vt:variant>
        <vt:lpwstr/>
      </vt:variant>
      <vt:variant>
        <vt:i4>8060979</vt:i4>
      </vt:variant>
      <vt:variant>
        <vt:i4>48</vt:i4>
      </vt:variant>
      <vt:variant>
        <vt:i4>0</vt:i4>
      </vt:variant>
      <vt:variant>
        <vt:i4>5</vt:i4>
      </vt:variant>
      <vt:variant>
        <vt:lpwstr>https://www.bma.org.uk/advice-and-support/gp-practices</vt:lpwstr>
      </vt:variant>
      <vt:variant>
        <vt:lpwstr/>
      </vt:variant>
      <vt:variant>
        <vt:i4>3604590</vt:i4>
      </vt:variant>
      <vt:variant>
        <vt:i4>45</vt:i4>
      </vt:variant>
      <vt:variant>
        <vt:i4>0</vt:i4>
      </vt:variant>
      <vt:variant>
        <vt:i4>5</vt:i4>
      </vt:variant>
      <vt:variant>
        <vt:lpwstr>https://cdn.intelligencebank.com/eu/share/qMbw14/2ddoZ/jgnYb/original/Primary+care+doctors</vt:lpwstr>
      </vt:variant>
      <vt:variant>
        <vt:lpwstr/>
      </vt:variant>
      <vt:variant>
        <vt:i4>5046298</vt:i4>
      </vt:variant>
      <vt:variant>
        <vt:i4>42</vt:i4>
      </vt:variant>
      <vt:variant>
        <vt:i4>0</vt:i4>
      </vt:variant>
      <vt:variant>
        <vt:i4>5</vt:i4>
      </vt:variant>
      <vt:variant>
        <vt:lpwstr>https://www.bma.org.uk/news-and-opinion/the-locum-container-ten-top-tips</vt:lpwstr>
      </vt:variant>
      <vt:variant>
        <vt:lpwstr/>
      </vt:variant>
      <vt:variant>
        <vt:i4>2097214</vt:i4>
      </vt:variant>
      <vt:variant>
        <vt:i4>39</vt:i4>
      </vt:variant>
      <vt:variant>
        <vt:i4>0</vt:i4>
      </vt:variant>
      <vt:variant>
        <vt:i4>5</vt:i4>
      </vt:variant>
      <vt:variant>
        <vt:lpwstr>https://www.bma.org.uk/advice-and-support/gp-practices/gp-service-provision/focus-on-tirzepatide-mounjaro-for-weight-management-in-general-practice</vt:lpwstr>
      </vt:variant>
      <vt:variant>
        <vt:lpwstr/>
      </vt:variant>
      <vt:variant>
        <vt:i4>6553710</vt:i4>
      </vt:variant>
      <vt:variant>
        <vt:i4>36</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8257543</vt:i4>
      </vt:variant>
      <vt:variant>
        <vt:i4>33</vt:i4>
      </vt:variant>
      <vt:variant>
        <vt:i4>0</vt:i4>
      </vt:variant>
      <vt:variant>
        <vt:i4>5</vt:i4>
      </vt:variant>
      <vt:variant>
        <vt:lpwstr>https://i.emlfiles4.com/cmpdoc/2/5/8/0/5/3/files/12696_bma-letter-to-members---mpl.pdf</vt:lpwstr>
      </vt:variant>
      <vt:variant>
        <vt:lpwstr/>
      </vt:variant>
      <vt:variant>
        <vt:i4>458801</vt:i4>
      </vt:variant>
      <vt:variant>
        <vt:i4>30</vt:i4>
      </vt:variant>
      <vt:variant>
        <vt:i4>0</vt:i4>
      </vt:variant>
      <vt:variant>
        <vt:i4>5</vt:i4>
      </vt:variant>
      <vt:variant>
        <vt:lpwstr>mailto:info.gpc@bma.org.uk</vt:lpwstr>
      </vt:variant>
      <vt:variant>
        <vt:lpwstr/>
      </vt:variant>
      <vt:variant>
        <vt:i4>3080250</vt:i4>
      </vt:variant>
      <vt:variant>
        <vt:i4>27</vt:i4>
      </vt:variant>
      <vt:variant>
        <vt:i4>0</vt:i4>
      </vt:variant>
      <vt:variant>
        <vt:i4>5</vt:i4>
      </vt:variant>
      <vt:variant>
        <vt:lpwstr>https://url.uk.m.mimecastprotect.com/s/XZL6Cp211txEkGMHDhYsGO7F-?domain=bma-mail.org.uk</vt:lpwstr>
      </vt:variant>
      <vt:variant>
        <vt:lpwstr/>
      </vt:variant>
      <vt:variant>
        <vt:i4>3538984</vt:i4>
      </vt:variant>
      <vt:variant>
        <vt:i4>24</vt:i4>
      </vt:variant>
      <vt:variant>
        <vt:i4>0</vt:i4>
      </vt:variant>
      <vt:variant>
        <vt:i4>5</vt:i4>
      </vt:variant>
      <vt:variant>
        <vt:lpwstr>https://url.uk.m.mimecastprotect.com/s/GqL4Coy11FKp9Mqh1fMspC4mH?domain=bma-mail.org.uk</vt:lpwstr>
      </vt:variant>
      <vt:variant>
        <vt:lpwstr/>
      </vt:variant>
      <vt:variant>
        <vt:i4>65547</vt:i4>
      </vt:variant>
      <vt:variant>
        <vt:i4>21</vt:i4>
      </vt:variant>
      <vt:variant>
        <vt:i4>0</vt:i4>
      </vt:variant>
      <vt:variant>
        <vt:i4>5</vt:i4>
      </vt:variant>
      <vt:variant>
        <vt:lpwstr>https://cdn.intelligencebank.com/eu/share/qMbw14/LOpZy/ovz0A/original/10+Year+Health+Plan+-+BMA+Full+Analysis+-+Final</vt:lpwstr>
      </vt:variant>
      <vt:variant>
        <vt:lpwstr/>
      </vt:variant>
      <vt:variant>
        <vt:i4>1507341</vt:i4>
      </vt:variant>
      <vt:variant>
        <vt:i4>18</vt:i4>
      </vt:variant>
      <vt:variant>
        <vt:i4>0</vt:i4>
      </vt:variant>
      <vt:variant>
        <vt:i4>5</vt:i4>
      </vt:variant>
      <vt:variant>
        <vt:lpwstr>https://www.bma.org.uk/what-we-do/special-representative-meeting</vt:lpwstr>
      </vt:variant>
      <vt:variant>
        <vt:lpwstr/>
      </vt:variant>
      <vt:variant>
        <vt:i4>3473511</vt:i4>
      </vt:variant>
      <vt:variant>
        <vt:i4>15</vt:i4>
      </vt:variant>
      <vt:variant>
        <vt:i4>0</vt:i4>
      </vt:variant>
      <vt:variant>
        <vt:i4>5</vt:i4>
      </vt:variant>
      <vt:variant>
        <vt:lpwstr>https://www.research.net/r/WJ8T2QR</vt:lpwstr>
      </vt:variant>
      <vt:variant>
        <vt:lpwstr/>
      </vt:variant>
      <vt:variant>
        <vt:i4>2228261</vt:i4>
      </vt:variant>
      <vt:variant>
        <vt:i4>12</vt:i4>
      </vt:variant>
      <vt:variant>
        <vt:i4>0</vt:i4>
      </vt:variant>
      <vt:variant>
        <vt:i4>5</vt:i4>
      </vt:variant>
      <vt:variant>
        <vt:lpwstr>https://www.research.net/r/X2NR7M9</vt:lpwstr>
      </vt:variant>
      <vt:variant>
        <vt:lpwstr/>
      </vt:variant>
      <vt:variant>
        <vt:i4>6422565</vt:i4>
      </vt:variant>
      <vt:variant>
        <vt:i4>9</vt:i4>
      </vt:variant>
      <vt:variant>
        <vt:i4>0</vt:i4>
      </vt:variant>
      <vt:variant>
        <vt:i4>5</vt:i4>
      </vt:variant>
      <vt:variant>
        <vt:lpwstr>https://www.bma.org.uk/our-campaigns/gp-campaigns/workforce/support-for-gps-tackling-unemployment-and-underemployment-together</vt:lpwstr>
      </vt:variant>
      <vt:variant>
        <vt:lpwstr/>
      </vt:variant>
      <vt:variant>
        <vt:i4>1179766</vt:i4>
      </vt:variant>
      <vt:variant>
        <vt:i4>6</vt:i4>
      </vt:variant>
      <vt:variant>
        <vt:i4>0</vt:i4>
      </vt:variant>
      <vt:variant>
        <vt:i4>5</vt:i4>
      </vt:variant>
      <vt:variant>
        <vt:lpwstr>https://bma-mail.org.uk/t/c/AQiEtRUQl9QcGOHMsxcgjIrmBbdpPrMR1DpXk6DHJ_NeCiEcsA0_ZU17TZYfxcIVu1mU%22 /t %22_blank</vt:lpwstr>
      </vt:variant>
      <vt:variant>
        <vt:lpwstr/>
      </vt:variant>
      <vt:variant>
        <vt:i4>983074</vt:i4>
      </vt:variant>
      <vt:variant>
        <vt:i4>3</vt:i4>
      </vt:variant>
      <vt:variant>
        <vt:i4>0</vt:i4>
      </vt:variant>
      <vt:variant>
        <vt:i4>5</vt:i4>
      </vt:variant>
      <vt:variant>
        <vt:lpwstr>https://i.emlfiles4.com/cmpdoc/2/5/8/0/5/3/files/12712_sofs-letter-to-all-gps-11-august-2025.pdf</vt:lpwstr>
      </vt:variant>
      <vt:variant>
        <vt:lpwstr/>
      </vt:variant>
      <vt:variant>
        <vt:i4>4522036</vt:i4>
      </vt:variant>
      <vt:variant>
        <vt:i4>0</vt:i4>
      </vt:variant>
      <vt:variant>
        <vt:i4>0</vt:i4>
      </vt:variant>
      <vt:variant>
        <vt:i4>5</vt:i4>
      </vt:variant>
      <vt:variant>
        <vt:lpwstr>https://i.emlfiles4.com/cmpdoc/2/5/8/0/5/3/files/12440_stephen-gp-letter.pdf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20</cp:revision>
  <cp:lastPrinted>2024-03-01T02:15:00Z</cp:lastPrinted>
  <dcterms:created xsi:type="dcterms:W3CDTF">2025-10-31T11:29:00Z</dcterms:created>
  <dcterms:modified xsi:type="dcterms:W3CDTF">2025-10-31T15:43:00Z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