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16EA" w14:textId="331F2174" w:rsidR="00CA5A1F" w:rsidRDefault="002A3536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3D4D4" wp14:editId="68F57FC8">
                <wp:simplePos x="0" y="0"/>
                <wp:positionH relativeFrom="column">
                  <wp:posOffset>7647305</wp:posOffset>
                </wp:positionH>
                <wp:positionV relativeFrom="paragraph">
                  <wp:posOffset>-130810</wp:posOffset>
                </wp:positionV>
                <wp:extent cx="2054225" cy="965835"/>
                <wp:effectExtent l="0" t="0" r="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9C1C" w14:textId="77777777" w:rsidR="002A3536" w:rsidRDefault="002A3536" w:rsidP="002A3536">
                            <w:pPr>
                              <w:jc w:val="right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117 Fylde Road</w:t>
                            </w:r>
                          </w:p>
                          <w:p w14:paraId="2080C31A" w14:textId="77777777" w:rsidR="002A3536" w:rsidRDefault="002A3536" w:rsidP="002A3536">
                            <w:pPr>
                              <w:jc w:val="right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Southport, PR9 9XP</w:t>
                            </w:r>
                          </w:p>
                          <w:p w14:paraId="06C989A0" w14:textId="77777777" w:rsidR="002A3536" w:rsidRDefault="002A3536" w:rsidP="002A3536">
                            <w:pPr>
                              <w:jc w:val="right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Tel: 01704 506055</w:t>
                            </w:r>
                          </w:p>
                          <w:p w14:paraId="7CB1760B" w14:textId="77777777" w:rsidR="002A3536" w:rsidRDefault="002A3536" w:rsidP="002A3536">
                            <w:pPr>
                              <w:jc w:val="right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Fax: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0151 247 6238</w:t>
                            </w:r>
                          </w:p>
                          <w:p w14:paraId="3F0A89AB" w14:textId="77777777" w:rsidR="002A3536" w:rsidRPr="00485C1A" w:rsidRDefault="002A3536" w:rsidP="002A3536">
                            <w:pPr>
                              <w:jc w:val="right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Email: gp.n84613@nhs.net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33D4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2.15pt;margin-top:-10.3pt;width:161.75pt;height:7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" filled="f" stroked="f">
                <v:textbox style="mso-fit-shape-to-text:t">
                  <w:txbxContent>
                    <w:p w14:paraId="475B9C1C" w14:textId="77777777" w:rsidR="002A3536" w:rsidRDefault="002A3536" w:rsidP="002A3536">
                      <w:pPr>
                        <w:jc w:val="right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117 Fylde Road</w:t>
                      </w:r>
                    </w:p>
                    <w:p w14:paraId="2080C31A" w14:textId="77777777" w:rsidR="002A3536" w:rsidRDefault="002A3536" w:rsidP="002A3536">
                      <w:pPr>
                        <w:jc w:val="right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Southport, PR9 9XP</w:t>
                      </w:r>
                    </w:p>
                    <w:p w14:paraId="06C989A0" w14:textId="77777777" w:rsidR="002A3536" w:rsidRDefault="002A3536" w:rsidP="002A3536">
                      <w:pPr>
                        <w:jc w:val="right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Tel: 01704 506055</w:t>
                      </w:r>
                    </w:p>
                    <w:p w14:paraId="7CB1760B" w14:textId="77777777" w:rsidR="002A3536" w:rsidRDefault="002A3536" w:rsidP="002A3536">
                      <w:pPr>
                        <w:jc w:val="right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Fax: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0151 247 6238</w:t>
                      </w:r>
                    </w:p>
                    <w:p w14:paraId="3F0A89AB" w14:textId="77777777" w:rsidR="002A3536" w:rsidRPr="00485C1A" w:rsidRDefault="002A3536" w:rsidP="002A3536">
                      <w:pPr>
                        <w:jc w:val="right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Email: gp.n84613@nhs.net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4C533BAD" wp14:editId="7C5E1DBE">
            <wp:simplePos x="0" y="0"/>
            <wp:positionH relativeFrom="column">
              <wp:posOffset>2540</wp:posOffset>
            </wp:positionH>
            <wp:positionV relativeFrom="paragraph">
              <wp:posOffset>-85090</wp:posOffset>
            </wp:positionV>
            <wp:extent cx="2346960" cy="10058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3536">
        <w:rPr>
          <w:rFonts w:ascii="Century Gothic" w:hAnsi="Century Gothic"/>
        </w:rPr>
        <w:t xml:space="preserve"> </w:t>
      </w:r>
    </w:p>
    <w:p w14:paraId="43110257" w14:textId="77777777" w:rsidR="002A3536" w:rsidRDefault="002A3536">
      <w:pPr>
        <w:rPr>
          <w:rFonts w:ascii="Century Gothic" w:hAnsi="Century Gothic"/>
          <w:b/>
          <w:bCs/>
        </w:rPr>
      </w:pPr>
    </w:p>
    <w:p w14:paraId="00A1695D" w14:textId="77777777" w:rsidR="002A3536" w:rsidRDefault="002A3536">
      <w:pPr>
        <w:rPr>
          <w:rFonts w:ascii="Century Gothic" w:hAnsi="Century Gothic"/>
          <w:b/>
          <w:bCs/>
        </w:rPr>
      </w:pPr>
    </w:p>
    <w:p w14:paraId="6A8C691C" w14:textId="77777777" w:rsidR="002A3536" w:rsidRDefault="002A3536">
      <w:pPr>
        <w:rPr>
          <w:rFonts w:ascii="Century Gothic" w:hAnsi="Century Gothic"/>
          <w:b/>
          <w:bCs/>
        </w:rPr>
      </w:pPr>
    </w:p>
    <w:p w14:paraId="2636734D" w14:textId="77777777" w:rsidR="002A3536" w:rsidRDefault="002A3536">
      <w:pPr>
        <w:rPr>
          <w:rFonts w:ascii="Century Gothic" w:hAnsi="Century Gothic"/>
          <w:b/>
          <w:bCs/>
        </w:rPr>
      </w:pPr>
    </w:p>
    <w:p w14:paraId="0D39DA99" w14:textId="77777777" w:rsidR="002A3536" w:rsidRDefault="002A3536">
      <w:pPr>
        <w:rPr>
          <w:rFonts w:ascii="Century Gothic" w:hAnsi="Century Gothic"/>
          <w:b/>
          <w:bCs/>
        </w:rPr>
      </w:pPr>
    </w:p>
    <w:p w14:paraId="6524A0E5" w14:textId="77777777" w:rsidR="002A3536" w:rsidRDefault="002A3536">
      <w:pPr>
        <w:rPr>
          <w:rFonts w:ascii="Century Gothic" w:hAnsi="Century Gothic"/>
          <w:b/>
          <w:bCs/>
        </w:rPr>
      </w:pPr>
    </w:p>
    <w:p w14:paraId="5B1CCC05" w14:textId="0A326D20" w:rsidR="002A3536" w:rsidRPr="002A3536" w:rsidRDefault="002A3536">
      <w:pPr>
        <w:rPr>
          <w:rFonts w:ascii="Century Gothic" w:hAnsi="Century Gothic"/>
          <w:b/>
          <w:bCs/>
          <w:sz w:val="28"/>
          <w:szCs w:val="28"/>
        </w:rPr>
      </w:pPr>
      <w:r w:rsidRPr="002A3536">
        <w:rPr>
          <w:rFonts w:ascii="Century Gothic" w:hAnsi="Century Gothic"/>
          <w:b/>
          <w:bCs/>
          <w:sz w:val="28"/>
          <w:szCs w:val="28"/>
        </w:rPr>
        <w:t>QIPP SAVINGS SUMMARY FOR LQC 2024-25</w:t>
      </w:r>
    </w:p>
    <w:p w14:paraId="753B31BC" w14:textId="77777777" w:rsidR="002A3536" w:rsidRPr="002A3536" w:rsidRDefault="002A3536">
      <w:pPr>
        <w:rPr>
          <w:rFonts w:ascii="Century Gothic" w:hAnsi="Century Gothic"/>
        </w:rPr>
      </w:pPr>
    </w:p>
    <w:tbl>
      <w:tblPr>
        <w:tblStyle w:val="TableGrid"/>
        <w:tblW w:w="15168" w:type="dxa"/>
        <w:tblLook w:val="04A0" w:firstRow="1" w:lastRow="0" w:firstColumn="1" w:lastColumn="0" w:noHBand="0" w:noVBand="1"/>
      </w:tblPr>
      <w:tblGrid>
        <w:gridCol w:w="7230"/>
        <w:gridCol w:w="7938"/>
      </w:tblGrid>
      <w:tr w:rsidR="002A3536" w:rsidRPr="002A3536" w14:paraId="07E142F5" w14:textId="77777777" w:rsidTr="002A3536"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2C2FD" w14:textId="77777777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11AF29BF" w14:textId="7A61BEF1" w:rsidR="002A3536" w:rsidRPr="002A3536" w:rsidRDefault="002A3536" w:rsidP="002A3536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/>
                <w:bCs/>
                <w:sz w:val="23"/>
                <w:szCs w:val="23"/>
              </w:rPr>
              <w:t>PREFERRED OPTION</w:t>
            </w:r>
          </w:p>
        </w:tc>
      </w:tr>
      <w:tr w:rsidR="002A3536" w:rsidRPr="002A3536" w14:paraId="407D58ED" w14:textId="77777777" w:rsidTr="002A3536">
        <w:tc>
          <w:tcPr>
            <w:tcW w:w="72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D257D1" w14:textId="30DA00E9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Cellcept</w:t>
            </w:r>
            <w:proofErr w:type="spellEnd"/>
            <w:r w:rsidRPr="002A3536">
              <w:rPr>
                <w:rFonts w:ascii="Century Gothic" w:hAnsi="Century Gothic"/>
                <w:sz w:val="23"/>
                <w:szCs w:val="23"/>
              </w:rPr>
              <w:t xml:space="preserve"> 250mg capsules or 500mg tablets</w:t>
            </w:r>
          </w:p>
        </w:tc>
        <w:tc>
          <w:tcPr>
            <w:tcW w:w="7938" w:type="dxa"/>
          </w:tcPr>
          <w:p w14:paraId="4B313580" w14:textId="77777777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Mycophenolate mofetil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250mg capsules or 500mg tablets</w:t>
            </w:r>
          </w:p>
          <w:p w14:paraId="0B7FCA37" w14:textId="0323DC99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sz w:val="23"/>
                <w:szCs w:val="23"/>
              </w:rPr>
              <w:t>EXCEPT FOR TRANSPLANT PATIENTS</w:t>
            </w:r>
          </w:p>
        </w:tc>
      </w:tr>
      <w:tr w:rsidR="002A3536" w:rsidRPr="002A3536" w14:paraId="4A506B7E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3BC2FFC0" w14:textId="02D72ECF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Circadin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2mg M/R tablets</w:t>
            </w:r>
          </w:p>
        </w:tc>
        <w:tc>
          <w:tcPr>
            <w:tcW w:w="7938" w:type="dxa"/>
          </w:tcPr>
          <w:p w14:paraId="42DA4330" w14:textId="07867511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Melatonin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2mg M/R tablets</w:t>
            </w:r>
          </w:p>
        </w:tc>
      </w:tr>
      <w:tr w:rsidR="002A3536" w:rsidRPr="002A3536" w14:paraId="47809140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17C0EE7D" w14:textId="380C2584" w:rsidR="002A3536" w:rsidRPr="002A3536" w:rsidRDefault="002A3536">
            <w:pPr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Melatonin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1mg/ml oral solution sugar free</w:t>
            </w:r>
          </w:p>
        </w:tc>
        <w:tc>
          <w:tcPr>
            <w:tcW w:w="7938" w:type="dxa"/>
          </w:tcPr>
          <w:p w14:paraId="5F89E0C3" w14:textId="65D504BD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Ceyesto</w:t>
            </w:r>
            <w:proofErr w:type="spellEnd"/>
            <w:r w:rsidRPr="002A3536">
              <w:rPr>
                <w:rFonts w:ascii="Century Gothic" w:hAnsi="Century Gothic"/>
                <w:sz w:val="23"/>
                <w:szCs w:val="23"/>
              </w:rPr>
              <w:t xml:space="preserve"> 1mg/ml oral solution</w:t>
            </w:r>
          </w:p>
        </w:tc>
      </w:tr>
      <w:tr w:rsidR="002A3536" w:rsidRPr="002A3536" w14:paraId="2D0D3D73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552B9B05" w14:textId="652BD7A2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Dovobet</w:t>
            </w:r>
            <w:proofErr w:type="spellEnd"/>
            <w:r w:rsidRPr="002A3536">
              <w:rPr>
                <w:rFonts w:ascii="Century Gothic" w:hAnsi="Century Gothic"/>
                <w:sz w:val="23"/>
                <w:szCs w:val="23"/>
              </w:rPr>
              <w:t xml:space="preserve"> ointment or gel</w:t>
            </w:r>
          </w:p>
        </w:tc>
        <w:tc>
          <w:tcPr>
            <w:tcW w:w="7938" w:type="dxa"/>
          </w:tcPr>
          <w:p w14:paraId="04E70090" w14:textId="10BF54F9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Calcipotriol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0.005% / </w:t>
            </w: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Betamethasone dipropionate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0.05% ointment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or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gel</w:t>
            </w:r>
          </w:p>
        </w:tc>
      </w:tr>
      <w:tr w:rsidR="002A3536" w:rsidRPr="002A3536" w14:paraId="4FD21BF7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73E036A3" w14:textId="187ACEB6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Ezetrol</w:t>
            </w:r>
            <w:proofErr w:type="spellEnd"/>
            <w:r w:rsidRPr="002A3536">
              <w:rPr>
                <w:rFonts w:ascii="Century Gothic" w:hAnsi="Century Gothic"/>
                <w:sz w:val="23"/>
                <w:szCs w:val="23"/>
              </w:rPr>
              <w:t xml:space="preserve"> 10mg tablets</w:t>
            </w:r>
          </w:p>
        </w:tc>
        <w:tc>
          <w:tcPr>
            <w:tcW w:w="7938" w:type="dxa"/>
          </w:tcPr>
          <w:p w14:paraId="7B9CF78F" w14:textId="766366D6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Ezetimibe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10mg tablets</w:t>
            </w:r>
          </w:p>
        </w:tc>
      </w:tr>
      <w:tr w:rsidR="002A3536" w:rsidRPr="002A3536" w14:paraId="38F989F2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7E62C790" w14:textId="68A516BB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Nasonex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50micrograms/dose nasal spray</w:t>
            </w:r>
          </w:p>
        </w:tc>
        <w:tc>
          <w:tcPr>
            <w:tcW w:w="7938" w:type="dxa"/>
          </w:tcPr>
          <w:p w14:paraId="2E8ED7CC" w14:textId="01A3168F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Mometasone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50micrograms/dose nasal spray</w:t>
            </w:r>
          </w:p>
        </w:tc>
      </w:tr>
      <w:tr w:rsidR="002A3536" w:rsidRPr="002A3536" w14:paraId="179CCC3B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6B03E76" w14:textId="400788E2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Nexium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20 or 40mg G/R capsules or tablets</w:t>
            </w:r>
          </w:p>
        </w:tc>
        <w:tc>
          <w:tcPr>
            <w:tcW w:w="7938" w:type="dxa"/>
          </w:tcPr>
          <w:p w14:paraId="3258E6D8" w14:textId="0AD5BB0D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Esomeprazole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20 or 40mg G/R capsules</w:t>
            </w:r>
          </w:p>
        </w:tc>
      </w:tr>
      <w:tr w:rsidR="002A3536" w:rsidRPr="002A3536" w14:paraId="328ECFFC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39225616" w14:textId="364F219D" w:rsidR="002A3536" w:rsidRPr="002A3536" w:rsidRDefault="002A3536">
            <w:pPr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Esomeprazole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20 or 40mg G/R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tablets</w:t>
            </w:r>
          </w:p>
        </w:tc>
        <w:tc>
          <w:tcPr>
            <w:tcW w:w="7938" w:type="dxa"/>
          </w:tcPr>
          <w:p w14:paraId="754D53A5" w14:textId="707EB974" w:rsidR="002A3536" w:rsidRPr="002A3536" w:rsidRDefault="002A3536">
            <w:pPr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Esomeprazole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20 or 40mg G/R capsules</w:t>
            </w:r>
          </w:p>
        </w:tc>
      </w:tr>
      <w:tr w:rsidR="002A3536" w:rsidRPr="002A3536" w14:paraId="750C7620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2BA5622" w14:textId="469ED992" w:rsidR="002A3536" w:rsidRPr="002A3536" w:rsidRDefault="002A3536">
            <w:pPr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O</w:t>
            </w: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meprazole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10,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20 or 40mg G/R tablets</w:t>
            </w:r>
          </w:p>
        </w:tc>
        <w:tc>
          <w:tcPr>
            <w:tcW w:w="7938" w:type="dxa"/>
          </w:tcPr>
          <w:p w14:paraId="41870D0D" w14:textId="7BC238B8" w:rsidR="002A3536" w:rsidRPr="002A3536" w:rsidRDefault="002A3536">
            <w:pPr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O</w:t>
            </w: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meprazole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10,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20 or 40mg G/R capsules</w:t>
            </w:r>
          </w:p>
        </w:tc>
      </w:tr>
      <w:tr w:rsidR="002A3536" w:rsidRPr="002A3536" w14:paraId="0B6235E7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72D49329" w14:textId="2FF75944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Procoralan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2.5mg, 5mg or 7.5mg tablets</w:t>
            </w:r>
          </w:p>
        </w:tc>
        <w:tc>
          <w:tcPr>
            <w:tcW w:w="7938" w:type="dxa"/>
          </w:tcPr>
          <w:p w14:paraId="601E7458" w14:textId="71775E95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Ivabradine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2.5mg, 5mg or 7.5mg tablets</w:t>
            </w:r>
          </w:p>
        </w:tc>
      </w:tr>
      <w:tr w:rsidR="002A3536" w:rsidRPr="002A3536" w14:paraId="3DBA9B8A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1CB0AE8B" w14:textId="5E144B26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Saline </w:t>
            </w:r>
            <w:proofErr w:type="spellStart"/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steripoules</w:t>
            </w:r>
            <w:proofErr w:type="spellEnd"/>
            <w:r w:rsidRPr="002A3536">
              <w:rPr>
                <w:rFonts w:ascii="Century Gothic" w:hAnsi="Century Gothic"/>
                <w:sz w:val="23"/>
                <w:szCs w:val="23"/>
              </w:rPr>
              <w:t xml:space="preserve"> nebuliser liquid 2.5ml dose ampoules</w:t>
            </w:r>
          </w:p>
        </w:tc>
        <w:tc>
          <w:tcPr>
            <w:tcW w:w="7938" w:type="dxa"/>
          </w:tcPr>
          <w:p w14:paraId="4124D98C" w14:textId="7A8659D4" w:rsidR="002A3536" w:rsidRPr="002A3536" w:rsidRDefault="002A3536" w:rsidP="002A353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Sodium chloride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0.9% nebuliser liquid 2.5ml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unit dose ampoules</w:t>
            </w:r>
          </w:p>
        </w:tc>
      </w:tr>
      <w:tr w:rsidR="002A3536" w:rsidRPr="002A3536" w14:paraId="6EF51E66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32982DC6" w14:textId="1BB9596D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Vagifem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10microgram vaginal tablet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s</w:t>
            </w:r>
          </w:p>
        </w:tc>
        <w:tc>
          <w:tcPr>
            <w:tcW w:w="7938" w:type="dxa"/>
          </w:tcPr>
          <w:p w14:paraId="1320DE19" w14:textId="7A3EC50C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Estradiol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10microgram pessaries</w:t>
            </w:r>
          </w:p>
        </w:tc>
      </w:tr>
      <w:tr w:rsidR="002A3536" w:rsidRPr="002A3536" w14:paraId="23A7182C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6F43DE35" w14:textId="61A5712B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Carbimazole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10mg or 15mg tablets</w:t>
            </w:r>
          </w:p>
        </w:tc>
        <w:tc>
          <w:tcPr>
            <w:tcW w:w="7938" w:type="dxa"/>
          </w:tcPr>
          <w:p w14:paraId="19B0833A" w14:textId="13EA1FF8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Carbimazole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5mg tablets</w:t>
            </w:r>
          </w:p>
        </w:tc>
      </w:tr>
      <w:tr w:rsidR="002A3536" w:rsidRPr="002A3536" w14:paraId="0D6D7BE1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4D3932CA" w14:textId="0DB05543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Carbocisteine</w:t>
            </w:r>
            <w:proofErr w:type="spellEnd"/>
            <w:r w:rsidRPr="002A3536">
              <w:rPr>
                <w:rFonts w:ascii="Century Gothic" w:hAnsi="Century Gothic"/>
                <w:sz w:val="23"/>
                <w:szCs w:val="23"/>
              </w:rPr>
              <w:t xml:space="preserve"> 750mg capsules</w:t>
            </w:r>
          </w:p>
        </w:tc>
        <w:tc>
          <w:tcPr>
            <w:tcW w:w="7938" w:type="dxa"/>
          </w:tcPr>
          <w:p w14:paraId="265E5EF4" w14:textId="7844BCA5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Carbocisteine</w:t>
            </w:r>
            <w:proofErr w:type="spellEnd"/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375mg capsules</w:t>
            </w:r>
          </w:p>
        </w:tc>
      </w:tr>
      <w:tr w:rsidR="002A3536" w:rsidRPr="002A3536" w14:paraId="75A4DAD0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6AD89B4A" w14:textId="17D8387E" w:rsidR="002A3536" w:rsidRPr="002A3536" w:rsidRDefault="002A3536" w:rsidP="002A3536">
            <w:pPr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Liothyronine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5microgram tablets</w:t>
            </w:r>
          </w:p>
        </w:tc>
        <w:tc>
          <w:tcPr>
            <w:tcW w:w="7938" w:type="dxa"/>
          </w:tcPr>
          <w:p w14:paraId="12CA4AD0" w14:textId="74DA03B9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Liothyronine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5microgram capsules</w:t>
            </w:r>
          </w:p>
        </w:tc>
      </w:tr>
      <w:tr w:rsidR="002A3536" w:rsidRPr="002A3536" w14:paraId="6AA5371A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097FE3F" w14:textId="175B41AF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Liothyronine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tablets or capsules equalling a 10microgram dose</w:t>
            </w:r>
          </w:p>
        </w:tc>
        <w:tc>
          <w:tcPr>
            <w:tcW w:w="7938" w:type="dxa"/>
          </w:tcPr>
          <w:p w14:paraId="620165A4" w14:textId="008F431F" w:rsidR="002A3536" w:rsidRPr="002A3536" w:rsidRDefault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sz w:val="23"/>
                <w:szCs w:val="23"/>
              </w:rPr>
              <w:t xml:space="preserve">One </w:t>
            </w: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liothyronine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10microgram capsule</w:t>
            </w:r>
          </w:p>
        </w:tc>
      </w:tr>
      <w:tr w:rsidR="002A3536" w:rsidRPr="002A3536" w14:paraId="1B911827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44C87B9B" w14:textId="7EA8D7D2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Liothyronine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tablets or capsules equalling a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2</w:t>
            </w:r>
            <w:r w:rsidRPr="002A3536">
              <w:rPr>
                <w:rFonts w:ascii="Century Gothic" w:hAnsi="Century Gothic"/>
                <w:sz w:val="23"/>
                <w:szCs w:val="23"/>
              </w:rPr>
              <w:t>0microgram dose</w:t>
            </w:r>
          </w:p>
        </w:tc>
        <w:tc>
          <w:tcPr>
            <w:tcW w:w="7938" w:type="dxa"/>
          </w:tcPr>
          <w:p w14:paraId="5A3AC47F" w14:textId="16B98917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sz w:val="23"/>
                <w:szCs w:val="23"/>
              </w:rPr>
              <w:t xml:space="preserve">One </w:t>
            </w: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liothyronine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2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0microgram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tablet</w:t>
            </w:r>
          </w:p>
        </w:tc>
      </w:tr>
      <w:tr w:rsidR="002A3536" w:rsidRPr="002A3536" w14:paraId="7256F523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78C6DF03" w14:textId="06B5FB30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Metformin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1g I/R tablets</w:t>
            </w:r>
          </w:p>
        </w:tc>
        <w:tc>
          <w:tcPr>
            <w:tcW w:w="7938" w:type="dxa"/>
          </w:tcPr>
          <w:p w14:paraId="00665EFE" w14:textId="510101FA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Metformin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500mg I/R tablets</w:t>
            </w:r>
          </w:p>
        </w:tc>
      </w:tr>
      <w:tr w:rsidR="002A3536" w:rsidRPr="002A3536" w14:paraId="21EF3C78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19355258" w14:textId="0E82D3A7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Azopt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10mg/ml eye drops</w:t>
            </w:r>
          </w:p>
        </w:tc>
        <w:tc>
          <w:tcPr>
            <w:tcW w:w="7938" w:type="dxa"/>
          </w:tcPr>
          <w:p w14:paraId="2DA4AF8B" w14:textId="77776A68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Brinzolamide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10mg/ml eye drops</w:t>
            </w:r>
          </w:p>
        </w:tc>
      </w:tr>
      <w:tr w:rsidR="002A3536" w:rsidRPr="002A3536" w14:paraId="58539CDA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76665519" w14:textId="3BF98FDA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Cosopt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20mg/ml / 5mg/ml eye drops</w:t>
            </w:r>
          </w:p>
        </w:tc>
        <w:tc>
          <w:tcPr>
            <w:tcW w:w="7938" w:type="dxa"/>
          </w:tcPr>
          <w:p w14:paraId="4EDB90EC" w14:textId="3F4A8BF0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Dorzolamide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20mg/ml / </w:t>
            </w: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Timolol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5mg/ml eye drops</w:t>
            </w:r>
          </w:p>
        </w:tc>
      </w:tr>
      <w:tr w:rsidR="002A3536" w:rsidRPr="002A3536" w14:paraId="449CA586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1C8BB30F" w14:textId="2A352B5F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Ganfort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0.3mg/ml/ 5mg/ml eye drops</w:t>
            </w:r>
          </w:p>
        </w:tc>
        <w:tc>
          <w:tcPr>
            <w:tcW w:w="7938" w:type="dxa"/>
          </w:tcPr>
          <w:p w14:paraId="36610F81" w14:textId="2FBB2D2E" w:rsidR="002A3536" w:rsidRPr="002A3536" w:rsidRDefault="002A3536" w:rsidP="002A3536">
            <w:pPr>
              <w:autoSpaceDE w:val="0"/>
              <w:autoSpaceDN w:val="0"/>
              <w:adjustRightInd w:val="0"/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Bimatoprost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300micrograms/ml / </w:t>
            </w: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Timolol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5mg/ml eye drops</w:t>
            </w:r>
          </w:p>
        </w:tc>
      </w:tr>
      <w:tr w:rsidR="002A3536" w:rsidRPr="002A3536" w14:paraId="71D80CD1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6B20FE74" w14:textId="1BA8D9CC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Lumigan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0.1% eye drops</w:t>
            </w:r>
          </w:p>
        </w:tc>
        <w:tc>
          <w:tcPr>
            <w:tcW w:w="7938" w:type="dxa"/>
          </w:tcPr>
          <w:p w14:paraId="6BCEA68B" w14:textId="2C2306B3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Bimatoprost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100micrograms/ml eye drops</w:t>
            </w:r>
          </w:p>
        </w:tc>
      </w:tr>
      <w:tr w:rsidR="002A3536" w:rsidRPr="002A3536" w14:paraId="79E25F9B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13488FA7" w14:textId="59804325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Trusopt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20mg/ml eye drops</w:t>
            </w:r>
          </w:p>
        </w:tc>
        <w:tc>
          <w:tcPr>
            <w:tcW w:w="7938" w:type="dxa"/>
          </w:tcPr>
          <w:p w14:paraId="61BBBA2E" w14:textId="23E97A0C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Dorzolamide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20mg/ml eye drops</w:t>
            </w:r>
          </w:p>
        </w:tc>
      </w:tr>
      <w:tr w:rsidR="002A3536" w:rsidRPr="002A3536" w14:paraId="3DBB55D4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1DABCF0F" w14:textId="333410C9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lastRenderedPageBreak/>
              <w:t>Xalacom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eye drops</w:t>
            </w:r>
          </w:p>
        </w:tc>
        <w:tc>
          <w:tcPr>
            <w:tcW w:w="7938" w:type="dxa"/>
          </w:tcPr>
          <w:p w14:paraId="63332FBD" w14:textId="6F13A88A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Latanoprost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50micrograms/ml / 5mg/ml </w:t>
            </w: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Timolol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eye drops</w:t>
            </w:r>
          </w:p>
        </w:tc>
      </w:tr>
      <w:tr w:rsidR="002A3536" w:rsidRPr="002A3536" w14:paraId="7661A0A0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1C6D587" w14:textId="0492F62B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Xalatan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50micrograms/ml eye drops</w:t>
            </w:r>
          </w:p>
        </w:tc>
        <w:tc>
          <w:tcPr>
            <w:tcW w:w="7938" w:type="dxa"/>
          </w:tcPr>
          <w:p w14:paraId="43FA5A29" w14:textId="6BC02E04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Latanoprost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50micrograms/ml eye drops</w:t>
            </w:r>
          </w:p>
        </w:tc>
      </w:tr>
      <w:tr w:rsidR="002A3536" w:rsidRPr="002A3536" w14:paraId="3AF758EE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6C7BEFDA" w14:textId="542189D3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sz w:val="23"/>
                <w:szCs w:val="23"/>
              </w:rPr>
              <w:t xml:space="preserve">Any other brand of </w:t>
            </w: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sodium hyaluronate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0.2% eye drops</w:t>
            </w:r>
          </w:p>
        </w:tc>
        <w:tc>
          <w:tcPr>
            <w:tcW w:w="7938" w:type="dxa"/>
          </w:tcPr>
          <w:p w14:paraId="69AD5DE0" w14:textId="783D807D" w:rsidR="002A3536" w:rsidRPr="002A3536" w:rsidRDefault="002A3536" w:rsidP="002A353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Eyeaze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0.2%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preservative-free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eye drops</w:t>
            </w:r>
          </w:p>
        </w:tc>
      </w:tr>
      <w:tr w:rsidR="002A3536" w:rsidRPr="002A3536" w14:paraId="06ADC015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B32BC09" w14:textId="3E02442E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Clenil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Modulite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, 100, 150 or 200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micrograms/dose inhaler</w:t>
            </w:r>
          </w:p>
        </w:tc>
        <w:tc>
          <w:tcPr>
            <w:tcW w:w="7938" w:type="dxa"/>
          </w:tcPr>
          <w:p w14:paraId="34644B69" w14:textId="2065F946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Soprobec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, 100, 150 or 200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micrograms/dose inhaler</w:t>
            </w:r>
          </w:p>
        </w:tc>
      </w:tr>
      <w:tr w:rsidR="002A3536" w:rsidRPr="002A3536" w14:paraId="0C884768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97FDBF4" w14:textId="78B98EAA" w:rsidR="002A3536" w:rsidRPr="002A3536" w:rsidRDefault="002A3536" w:rsidP="002A353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Fostair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100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or 200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micrograms/dose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/ 6micrograms/dose inhaler</w:t>
            </w:r>
          </w:p>
        </w:tc>
        <w:tc>
          <w:tcPr>
            <w:tcW w:w="7938" w:type="dxa"/>
          </w:tcPr>
          <w:p w14:paraId="67EA6A09" w14:textId="77777777" w:rsidR="002A3536" w:rsidRPr="002A3536" w:rsidRDefault="002A3536" w:rsidP="002A3536">
            <w:pPr>
              <w:autoSpaceDE w:val="0"/>
              <w:autoSpaceDN w:val="0"/>
              <w:adjustRightInd w:val="0"/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Luforbec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100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or 200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microgr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a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ms/dose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/ 6micrograms/dose inhaler</w:t>
            </w:r>
          </w:p>
          <w:p w14:paraId="0925DC7C" w14:textId="172B8AC8" w:rsidR="002A3536" w:rsidRPr="002A3536" w:rsidRDefault="002A3536" w:rsidP="002A353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sz w:val="23"/>
                <w:szCs w:val="23"/>
              </w:rPr>
              <w:t>EXCEPT FOR ANY COPD PATIENTS PRESCRIBED 1x100 or 1x200 PUFF BD</w:t>
            </w:r>
          </w:p>
        </w:tc>
      </w:tr>
      <w:tr w:rsidR="002A3536" w:rsidRPr="002A3536" w14:paraId="7BC4D97B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4F6FE550" w14:textId="44761FDE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Qvar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50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or 100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inhaler</w:t>
            </w:r>
          </w:p>
        </w:tc>
        <w:tc>
          <w:tcPr>
            <w:tcW w:w="7938" w:type="dxa"/>
          </w:tcPr>
          <w:p w14:paraId="4E63BE70" w14:textId="77777777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Kelhale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or 100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micrograms/dose inhaler</w:t>
            </w:r>
          </w:p>
          <w:p w14:paraId="12BD1B16" w14:textId="638D9FC2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sz w:val="23"/>
                <w:szCs w:val="23"/>
              </w:rPr>
              <w:t>EXCEPT FOR PATIENTS WITH COPD OR ASTHMA/COPD OVERLAP</w:t>
            </w:r>
          </w:p>
        </w:tc>
      </w:tr>
      <w:tr w:rsidR="002A3536" w:rsidRPr="002A3536" w14:paraId="5DC3F58C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340FF19F" w14:textId="61C8101C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Seretide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125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or 250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proofErr w:type="spellStart"/>
            <w:r w:rsidRPr="002A3536">
              <w:rPr>
                <w:rFonts w:ascii="Century Gothic" w:hAnsi="Century Gothic" w:cs="CIDFont+F2"/>
                <w:sz w:val="23"/>
                <w:szCs w:val="23"/>
              </w:rPr>
              <w:t>evohaler</w:t>
            </w:r>
            <w:proofErr w:type="spellEnd"/>
          </w:p>
        </w:tc>
        <w:tc>
          <w:tcPr>
            <w:tcW w:w="7938" w:type="dxa"/>
          </w:tcPr>
          <w:p w14:paraId="5446B7F6" w14:textId="77777777" w:rsidR="002A3536" w:rsidRPr="002A3536" w:rsidRDefault="002A3536" w:rsidP="002A3536">
            <w:pPr>
              <w:autoSpaceDE w:val="0"/>
              <w:autoSpaceDN w:val="0"/>
              <w:adjustRightInd w:val="0"/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Airflusal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25micrograms/dose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/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125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or 250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micrograms/dose inhaler</w:t>
            </w:r>
          </w:p>
          <w:p w14:paraId="62B53BCC" w14:textId="4FFC70C1" w:rsidR="002A3536" w:rsidRPr="002A3536" w:rsidRDefault="002A3536" w:rsidP="002A353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sz w:val="23"/>
                <w:szCs w:val="23"/>
              </w:rPr>
              <w:t>EXCEPT FOR PATIENTS WITH COPD OR ASTHMA/COPD OVERLAP</w:t>
            </w:r>
          </w:p>
        </w:tc>
      </w:tr>
      <w:tr w:rsidR="002A3536" w:rsidRPr="002A3536" w14:paraId="6A70E3C1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1B2A9255" w14:textId="28EECC72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Gaviscon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Peppermint Liquid Relief</w:t>
            </w:r>
          </w:p>
        </w:tc>
        <w:tc>
          <w:tcPr>
            <w:tcW w:w="7938" w:type="dxa"/>
          </w:tcPr>
          <w:p w14:paraId="4B3C7C14" w14:textId="39AED9D0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Peptac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Liquid peppermint</w:t>
            </w:r>
          </w:p>
        </w:tc>
      </w:tr>
      <w:tr w:rsidR="002A3536" w:rsidRPr="002A3536" w14:paraId="4C4EEE80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7B422979" w14:textId="082369F7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Gaviscon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Original Aniseed Relief</w:t>
            </w:r>
          </w:p>
        </w:tc>
        <w:tc>
          <w:tcPr>
            <w:tcW w:w="7938" w:type="dxa"/>
          </w:tcPr>
          <w:p w14:paraId="343E1240" w14:textId="4A0D9653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Peptac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Liquid aniseed</w:t>
            </w:r>
          </w:p>
        </w:tc>
      </w:tr>
      <w:tr w:rsidR="002A3536" w:rsidRPr="002A3536" w14:paraId="661B508A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50169CCC" w14:textId="3409737B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Gaviscon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Advance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oral suspension</w:t>
            </w:r>
          </w:p>
        </w:tc>
        <w:tc>
          <w:tcPr>
            <w:tcW w:w="7938" w:type="dxa"/>
          </w:tcPr>
          <w:p w14:paraId="0E8A2E35" w14:textId="48C1228B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Acidex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Advance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oral suspension</w:t>
            </w:r>
          </w:p>
        </w:tc>
      </w:tr>
      <w:tr w:rsidR="002A3536" w:rsidRPr="002A3536" w14:paraId="1B541B8A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74C422D" w14:textId="481B501B" w:rsidR="002A3536" w:rsidRPr="002A3536" w:rsidRDefault="002A3536" w:rsidP="002A3536">
            <w:pPr>
              <w:rPr>
                <w:rFonts w:ascii="Century Gothic" w:hAnsi="Century Gothic" w:cs="CIDFont+F2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/>
                <w:sz w:val="23"/>
                <w:szCs w:val="23"/>
              </w:rPr>
              <w:t>Any other brand</w:t>
            </w:r>
            <w:r w:rsidRPr="002A3536">
              <w:rPr>
                <w:rFonts w:ascii="Century Gothic" w:hAnsi="Century Gothic"/>
                <w:sz w:val="23"/>
                <w:szCs w:val="23"/>
              </w:rPr>
              <w:t>/strength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of </w:t>
            </w: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buprenorphine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patches</w:t>
            </w:r>
          </w:p>
        </w:tc>
        <w:tc>
          <w:tcPr>
            <w:tcW w:w="7938" w:type="dxa"/>
          </w:tcPr>
          <w:p w14:paraId="1393774A" w14:textId="18BD3405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Sevodyne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5, 10, 15 or 20micrograms/hour transdermal patches</w:t>
            </w:r>
          </w:p>
        </w:tc>
      </w:tr>
      <w:tr w:rsidR="002A3536" w:rsidRPr="002A3536" w14:paraId="1E35CA14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00ECEE5" w14:textId="49866A09" w:rsidR="002A3536" w:rsidRPr="002A3536" w:rsidRDefault="002A3536" w:rsidP="002A3536">
            <w:pPr>
              <w:rPr>
                <w:rFonts w:ascii="Century Gothic" w:hAnsi="Century Gothic"/>
                <w:sz w:val="23"/>
                <w:szCs w:val="23"/>
              </w:rPr>
            </w:pP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Fentanyl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37.5microgram/hour patches</w:t>
            </w:r>
          </w:p>
        </w:tc>
        <w:tc>
          <w:tcPr>
            <w:tcW w:w="7938" w:type="dxa"/>
          </w:tcPr>
          <w:p w14:paraId="5323C47D" w14:textId="17744666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Mezolar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Matrix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37.5microgram/hour transdermal patches</w:t>
            </w:r>
          </w:p>
        </w:tc>
      </w:tr>
      <w:tr w:rsidR="002A3536" w:rsidRPr="002A3536" w14:paraId="14D9D77C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E11F26B" w14:textId="523E4034" w:rsidR="002A3536" w:rsidRPr="002A3536" w:rsidRDefault="002A3536" w:rsidP="002A3536">
            <w:pPr>
              <w:rPr>
                <w:rFonts w:ascii="Century Gothic" w:hAnsi="Century Gothic" w:cs="CIDFont+F2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/>
                <w:sz w:val="23"/>
                <w:szCs w:val="23"/>
              </w:rPr>
              <w:t xml:space="preserve">Any other brand/strength of </w:t>
            </w: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fentanyl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patches</w:t>
            </w:r>
          </w:p>
        </w:tc>
        <w:tc>
          <w:tcPr>
            <w:tcW w:w="7938" w:type="dxa"/>
          </w:tcPr>
          <w:p w14:paraId="618DB807" w14:textId="1FDF78FA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Opiodur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12, 25, 50 or 100micrograms/hour transdermal patches</w:t>
            </w:r>
          </w:p>
        </w:tc>
      </w:tr>
      <w:tr w:rsidR="002A3536" w:rsidRPr="002A3536" w14:paraId="192EBB64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2ECD7771" w14:textId="4AC1DEA5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Isosorbide mononitrate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M/R 60mg tablets</w:t>
            </w:r>
          </w:p>
        </w:tc>
        <w:tc>
          <w:tcPr>
            <w:tcW w:w="7938" w:type="dxa"/>
          </w:tcPr>
          <w:p w14:paraId="1B6BFF52" w14:textId="305F0B21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Monomil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XL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60mg tablets or </w:t>
            </w: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Chemydur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60XL tablets</w:t>
            </w:r>
          </w:p>
        </w:tc>
      </w:tr>
      <w:tr w:rsidR="002A3536" w:rsidRPr="002A3536" w14:paraId="7E0AE016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3340E655" w14:textId="1D99A3EE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Lidocaine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5% medicated plasters</w:t>
            </w:r>
          </w:p>
        </w:tc>
        <w:tc>
          <w:tcPr>
            <w:tcW w:w="7938" w:type="dxa"/>
          </w:tcPr>
          <w:p w14:paraId="5BD10DCA" w14:textId="28545C99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Ralvo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700mg medicated plasters</w:t>
            </w:r>
          </w:p>
        </w:tc>
      </w:tr>
      <w:tr w:rsidR="002A3536" w:rsidRPr="002A3536" w14:paraId="2CA11753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29AC1E2" w14:textId="73856C0D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/>
                <w:sz w:val="23"/>
                <w:szCs w:val="23"/>
              </w:rPr>
              <w:t xml:space="preserve">Any other brand/strength of </w:t>
            </w: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morphine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12-hourly M/R</w:t>
            </w:r>
          </w:p>
        </w:tc>
        <w:tc>
          <w:tcPr>
            <w:tcW w:w="7938" w:type="dxa"/>
          </w:tcPr>
          <w:p w14:paraId="060C9AF3" w14:textId="7B56F917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Zomorph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M/R</w:t>
            </w: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10, 30, 60, 100 or 200mg capsules</w:t>
            </w:r>
          </w:p>
        </w:tc>
      </w:tr>
      <w:tr w:rsidR="002A3536" w:rsidRPr="002A3536" w14:paraId="67E42CAB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F7881FF" w14:textId="4F689CDF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Asacol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400 or 800mg M/R gastro-resistant tablets</w:t>
            </w:r>
          </w:p>
        </w:tc>
        <w:tc>
          <w:tcPr>
            <w:tcW w:w="7938" w:type="dxa"/>
          </w:tcPr>
          <w:p w14:paraId="1D1FCC0F" w14:textId="2F6C8F37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Octasa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400 or 800mg M/R gastro-resistant tablets</w:t>
            </w:r>
          </w:p>
        </w:tc>
      </w:tr>
      <w:tr w:rsidR="002A3536" w:rsidRPr="002A3536" w14:paraId="1F1F9446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FFA0EBB" w14:textId="1A219B11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Oxycodone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I/R 5, 10 or 20mg capsules</w:t>
            </w:r>
          </w:p>
        </w:tc>
        <w:tc>
          <w:tcPr>
            <w:tcW w:w="7938" w:type="dxa"/>
          </w:tcPr>
          <w:p w14:paraId="0713D6AE" w14:textId="4786B64F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Shortec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5, 10, or 20mg capsules</w:t>
            </w:r>
          </w:p>
        </w:tc>
      </w:tr>
      <w:tr w:rsidR="002A3536" w:rsidRPr="002A3536" w14:paraId="05B1687C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5C857D36" w14:textId="064588C4" w:rsidR="002A3536" w:rsidRPr="002A3536" w:rsidRDefault="002A3536" w:rsidP="002A3536">
            <w:pPr>
              <w:rPr>
                <w:rFonts w:ascii="Century Gothic" w:hAnsi="Century Gothic" w:cs="CIDFont+F2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/>
                <w:sz w:val="23"/>
                <w:szCs w:val="23"/>
              </w:rPr>
              <w:t xml:space="preserve">Any other brand/strength of </w:t>
            </w: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oxycodone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M/R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capsules</w:t>
            </w:r>
          </w:p>
        </w:tc>
        <w:tc>
          <w:tcPr>
            <w:tcW w:w="7938" w:type="dxa"/>
          </w:tcPr>
          <w:p w14:paraId="08216F24" w14:textId="756BEBB1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Oxypro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5, 10, 15, 30, 40, 60, 80 or 120mg M/R 12-hour release tablets</w:t>
            </w:r>
          </w:p>
        </w:tc>
      </w:tr>
      <w:tr w:rsidR="002A3536" w:rsidRPr="002A3536" w14:paraId="012E909A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557C6D10" w14:textId="1D27830F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Pramipexole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0.26, 0.52, 1.05, 1.57, 2.1, 2.62 or 3.15mg M/R tablets</w:t>
            </w:r>
          </w:p>
        </w:tc>
        <w:tc>
          <w:tcPr>
            <w:tcW w:w="7938" w:type="dxa"/>
          </w:tcPr>
          <w:p w14:paraId="2170D881" w14:textId="57DE840C" w:rsidR="002A3536" w:rsidRPr="002A3536" w:rsidRDefault="002A3536" w:rsidP="002A3536">
            <w:pPr>
              <w:rPr>
                <w:rFonts w:ascii="Century Gothic" w:hAnsi="Century Gothic" w:cs="CIDFont+F2"/>
                <w:b/>
                <w:bCs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P</w:t>
            </w: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ipexus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0.26, 0.52, 1.05, 1.57, 2.1, 2.62 or 3.15mg M/R tablets</w:t>
            </w:r>
          </w:p>
        </w:tc>
      </w:tr>
      <w:tr w:rsidR="002A3536" w:rsidRPr="002A3536" w14:paraId="6E6E9EE7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13414F3B" w14:textId="24EA5780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Tramadol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50mg M/R capsules</w:t>
            </w:r>
          </w:p>
        </w:tc>
        <w:tc>
          <w:tcPr>
            <w:tcW w:w="7938" w:type="dxa"/>
          </w:tcPr>
          <w:p w14:paraId="4B89542A" w14:textId="440DCD39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Maxitram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SR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50mg M/R capsules</w:t>
            </w:r>
          </w:p>
        </w:tc>
      </w:tr>
      <w:tr w:rsidR="002A3536" w:rsidRPr="002A3536" w14:paraId="363FF248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3D883541" w14:textId="04B1744E" w:rsidR="002A3536" w:rsidRPr="002A3536" w:rsidRDefault="002A3536" w:rsidP="002A3536">
            <w:pPr>
              <w:rPr>
                <w:rFonts w:ascii="Century Gothic" w:hAnsi="Century Gothic" w:cs="CIDFont+F2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/>
                <w:sz w:val="23"/>
                <w:szCs w:val="23"/>
              </w:rPr>
              <w:t xml:space="preserve">Any other brand/strength of </w:t>
            </w:r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tramadol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 M/R 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tablets or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capsules</w:t>
            </w:r>
          </w:p>
        </w:tc>
        <w:tc>
          <w:tcPr>
            <w:tcW w:w="7938" w:type="dxa"/>
          </w:tcPr>
          <w:p w14:paraId="2D6FD4B5" w14:textId="45344CC9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Marol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100, 150 or 200mg 12-hour M/R tablets</w:t>
            </w:r>
          </w:p>
        </w:tc>
      </w:tr>
      <w:tr w:rsidR="002A3536" w:rsidRPr="002A3536" w14:paraId="55D3E3DA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15D0A0F4" w14:textId="3EB9BB5D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/>
                <w:sz w:val="23"/>
                <w:szCs w:val="23"/>
              </w:rPr>
              <w:t xml:space="preserve">Any other brand/strength of </w:t>
            </w:r>
            <w:proofErr w:type="spellStart"/>
            <w:r w:rsidRPr="002A3536">
              <w:rPr>
                <w:rFonts w:ascii="Century Gothic" w:hAnsi="Century Gothic"/>
                <w:b/>
                <w:bCs/>
                <w:sz w:val="23"/>
                <w:szCs w:val="23"/>
              </w:rPr>
              <w:t>tapentadol</w:t>
            </w:r>
            <w:proofErr w:type="spellEnd"/>
            <w:r w:rsidRPr="002A3536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P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/R </w:t>
            </w:r>
            <w:r w:rsidRPr="002A3536">
              <w:rPr>
                <w:rFonts w:ascii="Century Gothic" w:hAnsi="Century Gothic"/>
                <w:sz w:val="23"/>
                <w:szCs w:val="23"/>
              </w:rPr>
              <w:t xml:space="preserve">tablets or </w:t>
            </w:r>
            <w:r w:rsidRPr="002A3536">
              <w:rPr>
                <w:rFonts w:ascii="Century Gothic" w:hAnsi="Century Gothic"/>
                <w:sz w:val="23"/>
                <w:szCs w:val="23"/>
              </w:rPr>
              <w:t>capsules</w:t>
            </w:r>
          </w:p>
        </w:tc>
        <w:tc>
          <w:tcPr>
            <w:tcW w:w="7938" w:type="dxa"/>
          </w:tcPr>
          <w:p w14:paraId="7FBB7712" w14:textId="44ECEC7E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Ationdo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SR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25, 50, 100, 150, 200 or 250mg P/R tablets</w:t>
            </w:r>
          </w:p>
        </w:tc>
      </w:tr>
      <w:tr w:rsidR="002A3536" w:rsidRPr="002A3536" w14:paraId="7C30ED9E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2B945F70" w14:textId="5132985A" w:rsidR="002A3536" w:rsidRPr="002A3536" w:rsidRDefault="002A3536" w:rsidP="002A3536">
            <w:pPr>
              <w:rPr>
                <w:rFonts w:ascii="Century Gothic" w:hAnsi="Century Gothic" w:cs="CIDFont+F2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Sulfasalazine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500mg gastro resistant tablets</w:t>
            </w:r>
          </w:p>
        </w:tc>
        <w:tc>
          <w:tcPr>
            <w:tcW w:w="7938" w:type="dxa"/>
          </w:tcPr>
          <w:p w14:paraId="761E1C4F" w14:textId="6D8EAE44" w:rsidR="002A3536" w:rsidRPr="002A3536" w:rsidRDefault="002A3536" w:rsidP="002A3536">
            <w:pPr>
              <w:rPr>
                <w:rFonts w:ascii="Century Gothic" w:hAnsi="Century Gothic" w:cs="CIDFont+F2"/>
                <w:b/>
                <w:bCs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Salazopyrin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EN-tabs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500mg</w:t>
            </w:r>
          </w:p>
        </w:tc>
      </w:tr>
      <w:tr w:rsidR="002A3536" w:rsidRPr="002A3536" w14:paraId="1BA0A0E5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0B6C125E" w14:textId="5DBE8295" w:rsidR="002A3536" w:rsidRPr="002A3536" w:rsidRDefault="002A3536" w:rsidP="002A3536">
            <w:pPr>
              <w:rPr>
                <w:rFonts w:ascii="Century Gothic" w:hAnsi="Century Gothic" w:cs="CIDFont+F2"/>
                <w:b/>
                <w:bCs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Sulfasalazine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500mg tablets</w:t>
            </w:r>
          </w:p>
        </w:tc>
        <w:tc>
          <w:tcPr>
            <w:tcW w:w="7938" w:type="dxa"/>
          </w:tcPr>
          <w:p w14:paraId="4C094B75" w14:textId="0CBAD7C3" w:rsidR="002A3536" w:rsidRPr="002A3536" w:rsidRDefault="002A3536" w:rsidP="002A3536">
            <w:pPr>
              <w:rPr>
                <w:rFonts w:ascii="Century Gothic" w:hAnsi="Century Gothic" w:cs="CIDFont+F2"/>
                <w:b/>
                <w:bCs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Salazopyrin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500mg tablets</w:t>
            </w:r>
          </w:p>
        </w:tc>
      </w:tr>
      <w:tr w:rsidR="002A3536" w:rsidRPr="002A3536" w14:paraId="253ECBED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661B412D" w14:textId="73B5CBC5" w:rsidR="002A3536" w:rsidRPr="002A3536" w:rsidRDefault="002A3536" w:rsidP="002A3536">
            <w:pPr>
              <w:autoSpaceDE w:val="0"/>
              <w:autoSpaceDN w:val="0"/>
              <w:adjustRightInd w:val="0"/>
              <w:rPr>
                <w:rFonts w:ascii="Century Gothic" w:hAnsi="Century Gothic" w:cs="CIDFont+F2"/>
                <w:b/>
                <w:bCs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Bimatoprost</w:t>
            </w:r>
            <w:proofErr w:type="spellEnd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or </w:t>
            </w: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Lumigan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eye drops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preservative-free 0.4ml unit dose</w:t>
            </w:r>
          </w:p>
        </w:tc>
        <w:tc>
          <w:tcPr>
            <w:tcW w:w="7938" w:type="dxa"/>
          </w:tcPr>
          <w:p w14:paraId="3EA04333" w14:textId="546448F5" w:rsidR="002A3536" w:rsidRPr="002A3536" w:rsidRDefault="002A3536" w:rsidP="002A3536">
            <w:pPr>
              <w:rPr>
                <w:rFonts w:ascii="Century Gothic" w:hAnsi="Century Gothic" w:cs="CIDFont+F2"/>
                <w:b/>
                <w:bCs/>
                <w:sz w:val="23"/>
                <w:szCs w:val="23"/>
              </w:rPr>
            </w:pPr>
            <w:proofErr w:type="spellStart"/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Bimatoprost</w:t>
            </w:r>
            <w:proofErr w:type="spellEnd"/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300microgram/ml eye drops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preservative-free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3mL multidose</w:t>
            </w:r>
            <w:r>
              <w:rPr>
                <w:rFonts w:ascii="Century Gothic" w:hAnsi="Century Gothic" w:cs="CIDFont+F2"/>
                <w:sz w:val="23"/>
                <w:szCs w:val="23"/>
              </w:rPr>
              <w:t xml:space="preserve"> bottles</w:t>
            </w:r>
          </w:p>
        </w:tc>
      </w:tr>
      <w:tr w:rsidR="002A3536" w:rsidRPr="002A3536" w14:paraId="2D0E00B5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4C035CF6" w14:textId="0ADA3C78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Any brand of </w:t>
            </w: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tamsulosin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400microgram M/R tablets</w:t>
            </w:r>
          </w:p>
        </w:tc>
        <w:tc>
          <w:tcPr>
            <w:tcW w:w="7938" w:type="dxa"/>
          </w:tcPr>
          <w:p w14:paraId="381231D1" w14:textId="634D98C5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Tamsulosin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400microgram M/R capsules</w:t>
            </w:r>
          </w:p>
        </w:tc>
      </w:tr>
      <w:tr w:rsidR="002A3536" w:rsidRPr="002A3536" w14:paraId="298AE68B" w14:textId="77777777" w:rsidTr="002A3536">
        <w:tc>
          <w:tcPr>
            <w:tcW w:w="7230" w:type="dxa"/>
            <w:shd w:val="clear" w:color="auto" w:fill="D9D9D9" w:themeFill="background1" w:themeFillShade="D9"/>
          </w:tcPr>
          <w:p w14:paraId="38F16CEC" w14:textId="63381054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>Venlafaxine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 xml:space="preserve"> 225mg M/R tablets</w:t>
            </w:r>
          </w:p>
        </w:tc>
        <w:tc>
          <w:tcPr>
            <w:tcW w:w="7938" w:type="dxa"/>
          </w:tcPr>
          <w:p w14:paraId="20EC6FD4" w14:textId="46629EDF" w:rsidR="002A3536" w:rsidRPr="002A3536" w:rsidRDefault="002A3536" w:rsidP="002A3536">
            <w:pPr>
              <w:rPr>
                <w:rFonts w:ascii="Century Gothic" w:hAnsi="Century Gothic" w:cs="CIDFont+F2"/>
                <w:sz w:val="23"/>
                <w:szCs w:val="23"/>
              </w:rPr>
            </w:pPr>
            <w:r w:rsidRPr="002A3536">
              <w:rPr>
                <w:rFonts w:ascii="Century Gothic" w:hAnsi="Century Gothic" w:cs="CIDFont+F2"/>
                <w:b/>
                <w:bCs/>
                <w:sz w:val="23"/>
                <w:szCs w:val="23"/>
              </w:rPr>
              <w:t xml:space="preserve">Venlafaxine </w:t>
            </w:r>
            <w:r w:rsidRPr="002A3536">
              <w:rPr>
                <w:rFonts w:ascii="Century Gothic" w:hAnsi="Century Gothic" w:cs="CIDFont+F2"/>
                <w:sz w:val="23"/>
                <w:szCs w:val="23"/>
              </w:rPr>
              <w:t>225mg M/R capsules</w:t>
            </w:r>
          </w:p>
        </w:tc>
      </w:tr>
    </w:tbl>
    <w:p w14:paraId="027D5202" w14:textId="77777777" w:rsidR="002A3536" w:rsidRDefault="002A3536">
      <w:pPr>
        <w:rPr>
          <w:rFonts w:ascii="Century Gothic" w:hAnsi="Century Gothic"/>
        </w:rPr>
      </w:pPr>
    </w:p>
    <w:p w14:paraId="48F18DD2" w14:textId="14E941BE" w:rsidR="002A3536" w:rsidRPr="002A3536" w:rsidRDefault="002A3536" w:rsidP="002A353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NB This should guide not be used as a substitute for your clinical judgement – if you spot any errors, please report these to Dr Smith.</w:t>
      </w:r>
    </w:p>
    <w:sectPr w:rsidR="002A3536" w:rsidRPr="002A3536" w:rsidSect="002A353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36"/>
    <w:rsid w:val="002A3536"/>
    <w:rsid w:val="00CA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ECCD"/>
  <w15:chartTrackingRefBased/>
  <w15:docId w15:val="{BDCFE7E0-E563-4152-A92F-B4EECE06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5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5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5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5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5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5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5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24E3-7CB5-4767-91C9-F1B8E3A8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</cp:revision>
  <dcterms:created xsi:type="dcterms:W3CDTF">2024-04-24T14:05:00Z</dcterms:created>
  <dcterms:modified xsi:type="dcterms:W3CDTF">2024-04-24T15:24:00Z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2024-04-24T15:24:55Z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741e32fd-7821-4e08-ac36-63ad7cdc310f</vt:lpwstr>
  </property>
  <property fmtid="{D5CDD505-2E9C-101B-9397-08002B2CF9AE}" pid="8" name="MSIP_Label_3c1aa5e7-7123-43e4-9fc7-2a355eaba757_ContentBits">
    <vt:lpwstr>0</vt:lpwstr>
  </property>
</Properties>
</file>